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A" w:rsidRDefault="001F78AE" w:rsidP="00E75A19">
      <w:pPr>
        <w:jc w:val="center"/>
        <w:rPr>
          <w:b/>
        </w:rPr>
      </w:pPr>
      <w:r>
        <w:rPr>
          <w:b/>
        </w:rPr>
        <w:t>П</w:t>
      </w:r>
      <w:r w:rsidR="004F6CB9">
        <w:rPr>
          <w:b/>
        </w:rPr>
        <w:t>одп</w:t>
      </w:r>
      <w:r w:rsidR="00E75A19" w:rsidRPr="00E75A19">
        <w:rPr>
          <w:b/>
        </w:rPr>
        <w:t>рограмма</w:t>
      </w:r>
      <w:r w:rsidR="003425A8" w:rsidRPr="003425A8">
        <w:rPr>
          <w:b/>
        </w:rPr>
        <w:t xml:space="preserve"> </w:t>
      </w:r>
    </w:p>
    <w:p w:rsidR="00DC2273" w:rsidRDefault="003425A8" w:rsidP="00E75A19">
      <w:pPr>
        <w:jc w:val="center"/>
        <w:rPr>
          <w:b/>
        </w:rPr>
      </w:pPr>
      <w:bookmarkStart w:id="0" w:name="_GoBack"/>
      <w:bookmarkEnd w:id="0"/>
      <w:r>
        <w:rPr>
          <w:b/>
        </w:rPr>
        <w:t>надзора за объектами</w:t>
      </w:r>
      <w:r w:rsidRPr="00855D1D">
        <w:rPr>
          <w:b/>
        </w:rPr>
        <w:t xml:space="preserve"> оборонно-промышленного комплекса</w:t>
      </w:r>
      <w:r>
        <w:rPr>
          <w:b/>
        </w:rPr>
        <w:t xml:space="preserve"> </w:t>
      </w:r>
      <w:r w:rsidR="00E75A19" w:rsidRPr="00E75A19">
        <w:rPr>
          <w:b/>
        </w:rPr>
        <w:t>Сибирского управления Федеральной службы по экологическому, технологическому и атомному надзору</w:t>
      </w:r>
      <w:r w:rsidR="00E75A19">
        <w:rPr>
          <w:b/>
        </w:rPr>
        <w:t xml:space="preserve"> </w:t>
      </w:r>
      <w:r w:rsidR="00E75A19" w:rsidRPr="00E75A19">
        <w:rPr>
          <w:b/>
        </w:rPr>
        <w:t xml:space="preserve">профилактики нарушений обязательных требований на 2018 – 2020 годы </w:t>
      </w:r>
    </w:p>
    <w:p w:rsidR="00E75A19" w:rsidRPr="00E75A19" w:rsidRDefault="00E75A19" w:rsidP="00E75A19">
      <w:pPr>
        <w:jc w:val="center"/>
        <w:rPr>
          <w:b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4F6CB9" w:rsidRDefault="001F78AE" w:rsidP="001D6857">
      <w:pPr>
        <w:spacing w:line="360" w:lineRule="auto"/>
        <w:ind w:firstLine="709"/>
        <w:jc w:val="both"/>
      </w:pPr>
      <w:r w:rsidRPr="004F6CB9">
        <w:t xml:space="preserve">1. </w:t>
      </w:r>
      <w:proofErr w:type="gramStart"/>
      <w:r w:rsidRPr="004F6CB9">
        <w:t>П</w:t>
      </w:r>
      <w:r w:rsidR="004F6CB9">
        <w:t>одп</w:t>
      </w:r>
      <w:r w:rsidR="00DC2273" w:rsidRPr="004F6CB9">
        <w:t xml:space="preserve">рограмма профилактики нарушений обязательных требований на 2018 – 2020 годы </w:t>
      </w:r>
      <w:r w:rsidR="003425A8" w:rsidRPr="003425A8">
        <w:t>надзора за объектами оборонно-промышленного комплекса</w:t>
      </w:r>
      <w:r w:rsidR="00DC2273" w:rsidRPr="004F6CB9">
        <w:t xml:space="preserve"> </w:t>
      </w:r>
      <w:r w:rsidR="003425A8" w:rsidRPr="004F6CB9">
        <w:t>(далее - П</w:t>
      </w:r>
      <w:r w:rsidR="003425A8">
        <w:t>одп</w:t>
      </w:r>
      <w:r w:rsidR="003425A8" w:rsidRPr="004F6CB9">
        <w:t>рограмма)</w:t>
      </w:r>
      <w:r w:rsidR="003425A8" w:rsidRPr="003425A8">
        <w:t xml:space="preserve"> </w:t>
      </w:r>
      <w:r w:rsidR="00DC2273" w:rsidRPr="004F6CB9">
        <w:t xml:space="preserve">разработана в соответствии с Методическими </w:t>
      </w:r>
      <w:hyperlink r:id="rId9" w:history="1">
        <w:r w:rsidR="00DC2273" w:rsidRPr="004F6CB9">
          <w:rPr>
            <w:rStyle w:val="a3"/>
            <w:color w:val="auto"/>
            <w:u w:val="none"/>
          </w:rPr>
          <w:t>рекомендациями</w:t>
        </w:r>
      </w:hyperlink>
      <w:r w:rsidR="00DC2273" w:rsidRPr="004F6CB9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 20 января 2017 г. № 1, и</w:t>
      </w:r>
      <w:proofErr w:type="gramEnd"/>
      <w:r w:rsidR="00DC2273" w:rsidRPr="004F6CB9">
        <w:t xml:space="preserve">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4F6CB9" w:rsidRDefault="00DC2273" w:rsidP="001D6857">
      <w:pPr>
        <w:pStyle w:val="consplusnormal"/>
        <w:spacing w:line="360" w:lineRule="auto"/>
        <w:ind w:firstLine="709"/>
        <w:jc w:val="both"/>
      </w:pPr>
      <w:r w:rsidRPr="004F6CB9">
        <w:t>2. П</w:t>
      </w:r>
      <w:r w:rsidR="004F6CB9">
        <w:t>одп</w:t>
      </w:r>
      <w:r w:rsidR="001F78AE" w:rsidRPr="004F6CB9">
        <w:t>р</w:t>
      </w:r>
      <w:r w:rsidRPr="004F6CB9">
        <w:t>ограмма разработана в целях реализации положений:</w:t>
      </w:r>
    </w:p>
    <w:p w:rsidR="00DC2273" w:rsidRPr="004F6CB9" w:rsidRDefault="00DC2273" w:rsidP="001D6857">
      <w:pPr>
        <w:pStyle w:val="consplusnormal"/>
        <w:spacing w:line="360" w:lineRule="auto"/>
        <w:ind w:firstLine="709"/>
        <w:jc w:val="both"/>
      </w:pPr>
      <w:r w:rsidRPr="004F6CB9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4F6CB9" w:rsidRDefault="00DC2273" w:rsidP="001D6857">
      <w:pPr>
        <w:pStyle w:val="consplusnormal"/>
        <w:spacing w:line="360" w:lineRule="auto"/>
        <w:ind w:firstLine="709"/>
        <w:jc w:val="both"/>
      </w:pPr>
      <w:r w:rsidRPr="004F6CB9">
        <w:t>плана</w:t>
      </w:r>
      <w:r w:rsidRPr="004F6CB9">
        <w:rPr>
          <w:sz w:val="27"/>
          <w:szCs w:val="27"/>
        </w:rPr>
        <w:t xml:space="preserve">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4F6CB9" w:rsidRDefault="00DC2273" w:rsidP="001D6857">
      <w:pPr>
        <w:pStyle w:val="consplusnormal"/>
        <w:spacing w:line="360" w:lineRule="auto"/>
        <w:ind w:firstLine="709"/>
        <w:jc w:val="both"/>
      </w:pPr>
      <w:r w:rsidRPr="004F6CB9">
        <w:t>основных направлений</w:t>
      </w:r>
      <w:r w:rsidRPr="004F6CB9">
        <w:rPr>
          <w:sz w:val="27"/>
          <w:szCs w:val="27"/>
        </w:rPr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4F6CB9" w:rsidRDefault="00DC2273" w:rsidP="001D6857">
      <w:pPr>
        <w:pStyle w:val="consplusnormal"/>
        <w:spacing w:line="360" w:lineRule="auto"/>
        <w:ind w:firstLine="709"/>
        <w:jc w:val="both"/>
      </w:pPr>
      <w:r w:rsidRPr="004F6CB9">
        <w:lastRenderedPageBreak/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4F6CB9">
        <w:t>риск-ориентированного</w:t>
      </w:r>
      <w:proofErr w:type="gramEnd"/>
      <w:r w:rsidRPr="004F6CB9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F0B3A" w:rsidRPr="00D87193" w:rsidRDefault="00BF0B3A" w:rsidP="001D6857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DC2273" w:rsidRDefault="00DC2273" w:rsidP="001D685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</w:t>
      </w:r>
      <w:r w:rsidR="00E75A19">
        <w:t xml:space="preserve">асти промышленной безопасности за объектами </w:t>
      </w:r>
      <w:r w:rsidR="00855D1D" w:rsidRPr="00855D1D">
        <w:t xml:space="preserve">оборонно-промышленного комплекса </w:t>
      </w:r>
      <w:r>
        <w:t>на территориях  Кемеровской, Томской, Омской и Новосибир</w:t>
      </w:r>
      <w:r w:rsidR="00E75A19">
        <w:t>ской областей, Алтайского края</w:t>
      </w:r>
      <w:r>
        <w:t>.</w:t>
      </w:r>
    </w:p>
    <w:p w:rsidR="00D87193" w:rsidRDefault="00D87193" w:rsidP="001D6857">
      <w:pPr>
        <w:spacing w:line="360" w:lineRule="auto"/>
        <w:ind w:firstLine="680"/>
        <w:jc w:val="both"/>
      </w:pPr>
      <w:r>
        <w:t xml:space="preserve">Штатная численность составляет </w:t>
      </w:r>
      <w:r w:rsidR="00824000">
        <w:t>13 человек</w:t>
      </w:r>
      <w:r>
        <w:t>. По состоянию на 01.01.2018 г</w:t>
      </w:r>
      <w:r w:rsidR="00BF0B3A">
        <w:t>.</w:t>
      </w:r>
      <w:r>
        <w:t xml:space="preserve"> фактическая численность состав</w:t>
      </w:r>
      <w:r w:rsidR="00824000">
        <w:t>ила</w:t>
      </w:r>
      <w:r>
        <w:t xml:space="preserve"> </w:t>
      </w:r>
      <w:r w:rsidR="00824000">
        <w:t>12</w:t>
      </w:r>
      <w:r w:rsidR="00824000" w:rsidRPr="00824000">
        <w:t xml:space="preserve"> </w:t>
      </w:r>
      <w:r w:rsidR="00824000">
        <w:t>человек</w:t>
      </w:r>
      <w:r w:rsidR="00824000" w:rsidRPr="00824000">
        <w:t>, выполняющих свои функции в рамках двух и более надзоров</w:t>
      </w:r>
      <w:r>
        <w:t>.</w:t>
      </w:r>
      <w:r w:rsidR="00E75A19" w:rsidRPr="00E75A19">
        <w:t xml:space="preserve"> </w:t>
      </w:r>
    </w:p>
    <w:p w:rsidR="006F2F70" w:rsidRDefault="00D87193" w:rsidP="001D6857">
      <w:pPr>
        <w:spacing w:line="360" w:lineRule="auto"/>
        <w:ind w:firstLine="709"/>
        <w:jc w:val="both"/>
      </w:pPr>
      <w:r>
        <w:t>На 01 января 2018 года Сибирскому у</w:t>
      </w:r>
      <w:r w:rsidR="00DC2273">
        <w:t xml:space="preserve">правлению поднадзорно </w:t>
      </w:r>
      <w:r w:rsidR="00824000">
        <w:t>25</w:t>
      </w:r>
      <w:r w:rsidR="00DC2273">
        <w:rPr>
          <w:color w:val="FF0000"/>
        </w:rPr>
        <w:t xml:space="preserve"> </w:t>
      </w:r>
      <w:r w:rsidR="003425A8">
        <w:t>организаций, осуществляющих</w:t>
      </w:r>
      <w:r w:rsidR="00DC2273">
        <w:t xml:space="preserve"> деятельность в области</w:t>
      </w:r>
      <w:r w:rsidR="003425A8" w:rsidRPr="003425A8">
        <w:t xml:space="preserve"> </w:t>
      </w:r>
      <w:r w:rsidR="003425A8" w:rsidRPr="00855D1D">
        <w:t>оборонно-промышленного комплекса</w:t>
      </w:r>
      <w:r w:rsidR="00DC2273">
        <w:t xml:space="preserve">, которые эксплуатируют  </w:t>
      </w:r>
      <w:r w:rsidR="00824000">
        <w:t>76</w:t>
      </w:r>
      <w:r w:rsidR="00DC2273">
        <w:t xml:space="preserve"> </w:t>
      </w:r>
      <w:r w:rsidR="00DC2273">
        <w:rPr>
          <w:color w:val="FF0000"/>
        </w:rPr>
        <w:t> </w:t>
      </w:r>
      <w:r w:rsidR="00DC2273">
        <w:t>оп</w:t>
      </w:r>
      <w:r w:rsidR="00824000">
        <w:t>асных производственных</w:t>
      </w:r>
      <w:r w:rsidR="00E75A19">
        <w:t xml:space="preserve"> объект</w:t>
      </w:r>
      <w:r w:rsidR="00824000">
        <w:t>ов</w:t>
      </w:r>
      <w:r w:rsidR="006F2F70">
        <w:t>:</w:t>
      </w:r>
    </w:p>
    <w:p w:rsidR="00824000" w:rsidRDefault="00824000" w:rsidP="001D6857">
      <w:pPr>
        <w:spacing w:line="360" w:lineRule="auto"/>
        <w:ind w:firstLine="709"/>
        <w:jc w:val="both"/>
      </w:pPr>
      <w:r w:rsidRPr="00824000">
        <w:t>I класса опасности</w:t>
      </w:r>
      <w:r>
        <w:t xml:space="preserve"> – 7 </w:t>
      </w:r>
      <w:r w:rsidRPr="00824000">
        <w:t>,</w:t>
      </w:r>
    </w:p>
    <w:p w:rsidR="006F2F70" w:rsidRDefault="00DC2273" w:rsidP="001D6857">
      <w:pPr>
        <w:spacing w:line="360" w:lineRule="auto"/>
        <w:ind w:firstLine="709"/>
        <w:jc w:val="both"/>
      </w:pPr>
      <w:r>
        <w:t>ΙΙ класса опасност</w:t>
      </w:r>
      <w:r w:rsidR="00824000">
        <w:t>и – 15</w:t>
      </w:r>
      <w:r>
        <w:t xml:space="preserve">; </w:t>
      </w:r>
    </w:p>
    <w:p w:rsidR="006F2F70" w:rsidRDefault="00824000" w:rsidP="001D6857">
      <w:pPr>
        <w:spacing w:line="360" w:lineRule="auto"/>
        <w:ind w:firstLine="709"/>
        <w:jc w:val="both"/>
      </w:pPr>
      <w:r>
        <w:t>ΙΙΙ класса опасности – 40</w:t>
      </w:r>
      <w:r w:rsidR="00DC2273">
        <w:t>;</w:t>
      </w:r>
    </w:p>
    <w:p w:rsidR="006F2F70" w:rsidRDefault="006F2F70" w:rsidP="001D6857">
      <w:pPr>
        <w:spacing w:line="360" w:lineRule="auto"/>
        <w:ind w:firstLine="709"/>
        <w:jc w:val="both"/>
      </w:pPr>
      <w:r>
        <w:t xml:space="preserve">ΙV класса опасности – </w:t>
      </w:r>
      <w:r w:rsidR="00824000">
        <w:t>14</w:t>
      </w:r>
      <w:r>
        <w:t>.</w:t>
      </w:r>
      <w:r w:rsidR="00DC2273">
        <w:t xml:space="preserve"> </w:t>
      </w:r>
    </w:p>
    <w:p w:rsidR="004F6CB9" w:rsidRDefault="004F6CB9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10024F" w:rsidRPr="00BF0B3A" w:rsidRDefault="0010024F" w:rsidP="00BF0B3A">
      <w:pPr>
        <w:spacing w:line="360" w:lineRule="auto"/>
        <w:ind w:firstLine="426"/>
        <w:jc w:val="center"/>
        <w:rPr>
          <w:b/>
        </w:rPr>
      </w:pPr>
    </w:p>
    <w:p w:rsidR="00C174E1" w:rsidRDefault="00C174E1" w:rsidP="0010024F">
      <w:pPr>
        <w:spacing w:line="360" w:lineRule="auto"/>
        <w:ind w:firstLine="720"/>
        <w:jc w:val="both"/>
      </w:pPr>
      <w:r w:rsidRPr="00C174E1">
        <w:lastRenderedPageBreak/>
        <w:t>За 12 месяцев 2017 г.</w:t>
      </w:r>
      <w:r>
        <w:t xml:space="preserve">  </w:t>
      </w:r>
      <w:r w:rsidRPr="00C174E1">
        <w:t xml:space="preserve">на предприятиях </w:t>
      </w:r>
      <w:r w:rsidR="00824000" w:rsidRPr="00824000">
        <w:t>оборонно-промышленного комплекса</w:t>
      </w:r>
      <w:r w:rsidRPr="00C174E1">
        <w:t xml:space="preserve">, поднадзорных Сибирскому управлению, аварий, производственного травматизма, групповых несчастных случаев не </w:t>
      </w:r>
      <w:r>
        <w:t>допускалось</w:t>
      </w:r>
      <w:r w:rsidRPr="00C174E1">
        <w:t>.</w:t>
      </w:r>
    </w:p>
    <w:p w:rsidR="002A001F" w:rsidRPr="0062268E" w:rsidRDefault="002A001F" w:rsidP="002A001F"/>
    <w:p w:rsidR="00331C58" w:rsidRDefault="00056386" w:rsidP="00056386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056386" w:rsidRDefault="00DC2273" w:rsidP="001D6857">
      <w:pPr>
        <w:spacing w:line="360" w:lineRule="auto"/>
        <w:ind w:firstLine="709"/>
        <w:jc w:val="both"/>
      </w:pPr>
      <w:r>
        <w:t>В 2017 году</w:t>
      </w:r>
      <w:r w:rsidR="00056386">
        <w:t>:</w:t>
      </w:r>
    </w:p>
    <w:p w:rsidR="00056386" w:rsidRDefault="00056386" w:rsidP="001D6857">
      <w:pPr>
        <w:spacing w:line="360" w:lineRule="auto"/>
        <w:ind w:firstLine="709"/>
        <w:jc w:val="both"/>
      </w:pPr>
      <w:r>
        <w:t xml:space="preserve">- </w:t>
      </w:r>
      <w:r w:rsidR="00DC2273">
        <w:t xml:space="preserve">на </w:t>
      </w:r>
      <w:proofErr w:type="gramStart"/>
      <w:r w:rsidR="00DC2273">
        <w:t>поднадзорных предприятиях</w:t>
      </w:r>
      <w:r w:rsidR="00875F51">
        <w:t>, эксплуатирующих объекты</w:t>
      </w:r>
      <w:r w:rsidR="00C174E1">
        <w:t xml:space="preserve"> </w:t>
      </w:r>
      <w:r w:rsidR="003425A8" w:rsidRPr="00855D1D">
        <w:t xml:space="preserve">оборонно-промышленного комплекса </w:t>
      </w:r>
      <w:r w:rsidR="00DC2273">
        <w:t>проведено</w:t>
      </w:r>
      <w:proofErr w:type="gramEnd"/>
      <w:r w:rsidR="00C174E1">
        <w:t xml:space="preserve"> </w:t>
      </w:r>
      <w:r w:rsidR="00824000">
        <w:t>153</w:t>
      </w:r>
      <w:r w:rsidR="00DC2273">
        <w:t xml:space="preserve"> к</w:t>
      </w:r>
      <w:r>
        <w:t>онтрольно-надзорных мероприяти</w:t>
      </w:r>
      <w:r w:rsidR="003425A8">
        <w:t>я</w:t>
      </w:r>
      <w:r>
        <w:t>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выя</w:t>
      </w:r>
      <w:r>
        <w:t xml:space="preserve">влено </w:t>
      </w:r>
      <w:r w:rsidR="00824000">
        <w:t>132 нарушения</w:t>
      </w:r>
      <w:r>
        <w:t>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к административной ответственности в виде штрафа привлечено более </w:t>
      </w:r>
      <w:r w:rsidR="00824000">
        <w:t>28</w:t>
      </w:r>
      <w:r>
        <w:t xml:space="preserve"> юридических и должностных лиц;</w:t>
      </w:r>
    </w:p>
    <w:p w:rsidR="00875F51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с которых взыскано </w:t>
      </w:r>
      <w:r w:rsidR="00824000">
        <w:t>840</w:t>
      </w:r>
      <w:r w:rsidR="00DC2273">
        <w:t xml:space="preserve"> </w:t>
      </w:r>
      <w:r w:rsidR="00C174E1">
        <w:t>тысяч</w:t>
      </w:r>
      <w:r w:rsidR="00DC2273">
        <w:t xml:space="preserve"> рублей. </w:t>
      </w:r>
    </w:p>
    <w:p w:rsidR="00DC2273" w:rsidRDefault="00DC2273" w:rsidP="001D6857">
      <w:pPr>
        <w:spacing w:line="360" w:lineRule="auto"/>
        <w:ind w:firstLine="709"/>
        <w:jc w:val="both"/>
      </w:pPr>
      <w:r>
        <w:t>Статистические показатели надзорной деятельности за 2017 год при осуществлении надзора</w:t>
      </w:r>
      <w:r>
        <w:rPr>
          <w:b/>
          <w:bCs/>
        </w:rPr>
        <w:t xml:space="preserve"> </w:t>
      </w:r>
      <w:r>
        <w:t>на опасных производственных объектах</w:t>
      </w:r>
      <w:r w:rsidR="00824000" w:rsidRPr="00824000">
        <w:t xml:space="preserve"> оборонно-промышленного комплекса</w:t>
      </w:r>
      <w:r w:rsidR="00C174E1">
        <w:t xml:space="preserve"> приведены в таблице № 1</w:t>
      </w:r>
      <w:r>
        <w:t>.</w:t>
      </w:r>
    </w:p>
    <w:p w:rsidR="00DC2273" w:rsidRDefault="00DC2273" w:rsidP="001D6857">
      <w:pPr>
        <w:spacing w:line="360" w:lineRule="auto"/>
        <w:ind w:firstLine="709"/>
        <w:jc w:val="both"/>
        <w:rPr>
          <w:b/>
        </w:rPr>
      </w:pPr>
    </w:p>
    <w:p w:rsidR="00DC2273" w:rsidRPr="009917E0" w:rsidRDefault="00DC2273" w:rsidP="00AE3447">
      <w:pPr>
        <w:spacing w:line="360" w:lineRule="auto"/>
        <w:ind w:firstLine="709"/>
        <w:jc w:val="center"/>
        <w:rPr>
          <w:b/>
        </w:rPr>
      </w:pPr>
      <w:r w:rsidRPr="009917E0">
        <w:rPr>
          <w:b/>
        </w:rPr>
        <w:t>Показатели надзорной деятельности за 2017 год в сравнении с 2016 годом</w:t>
      </w:r>
      <w:r>
        <w:rPr>
          <w:b/>
        </w:rPr>
        <w:t xml:space="preserve"> </w:t>
      </w:r>
      <w:r w:rsidRPr="009917E0">
        <w:rPr>
          <w:b/>
        </w:rPr>
        <w:t>на опасных производственных объектах</w:t>
      </w:r>
    </w:p>
    <w:p w:rsidR="00DC2273" w:rsidRPr="001D6857" w:rsidRDefault="00DC2273" w:rsidP="009917E0">
      <w:pPr>
        <w:spacing w:line="360" w:lineRule="auto"/>
        <w:jc w:val="right"/>
        <w:rPr>
          <w:i/>
        </w:rPr>
      </w:pPr>
      <w:r w:rsidRPr="001D6857">
        <w:rPr>
          <w:i/>
        </w:rPr>
        <w:t>Таблица № 1:</w:t>
      </w:r>
    </w:p>
    <w:tbl>
      <w:tblPr>
        <w:tblW w:w="9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7"/>
        <w:gridCol w:w="1432"/>
      </w:tblGrid>
      <w:tr w:rsidR="00DC2273" w:rsidRPr="00AB7782" w:rsidTr="004E0AFF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3425A8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</w:t>
            </w:r>
            <w:r w:rsidR="003425A8">
              <w:rPr>
                <w:bCs/>
                <w:color w:val="000000"/>
                <w:kern w:val="24"/>
              </w:rPr>
              <w:t>7</w:t>
            </w:r>
            <w:r w:rsidRPr="001D6857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DC2273" w:rsidRPr="001D6857" w:rsidRDefault="00DC2273" w:rsidP="003425A8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</w:t>
            </w:r>
            <w:r w:rsidR="003425A8">
              <w:rPr>
                <w:bCs/>
                <w:color w:val="000000"/>
                <w:kern w:val="24"/>
              </w:rPr>
              <w:t>6</w:t>
            </w:r>
            <w:r w:rsidRPr="001D6857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DC2273" w:rsidRPr="00AB7782" w:rsidTr="007C5163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153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131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t>22</w:t>
            </w:r>
          </w:p>
        </w:tc>
      </w:tr>
      <w:tr w:rsidR="00DC2273" w:rsidRPr="00AB7782" w:rsidTr="007C5163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нарушений, 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132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107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t>25</w:t>
            </w:r>
          </w:p>
        </w:tc>
      </w:tr>
      <w:tr w:rsidR="00DC2273" w:rsidRPr="00AB7782" w:rsidTr="007C5163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28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-2</w:t>
            </w:r>
          </w:p>
        </w:tc>
      </w:tr>
      <w:tr w:rsidR="00DC2273" w:rsidRPr="00AB7782" w:rsidTr="007C5163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C174E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C174E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DC2273" w:rsidRPr="00AB7782" w:rsidTr="007C5163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DC2273" w:rsidRPr="00AB7782" w:rsidTr="007C5163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lastRenderedPageBreak/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D73C0A" w:rsidRPr="00AB7782" w:rsidTr="007C5163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73C0A" w:rsidRPr="001D6857" w:rsidRDefault="00D73C0A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73C0A" w:rsidRPr="001D6857" w:rsidRDefault="00D73C0A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73C0A" w:rsidRPr="001D6857" w:rsidRDefault="00D73C0A" w:rsidP="00FC2C78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28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73C0A" w:rsidRPr="001D6857" w:rsidRDefault="00D73C0A" w:rsidP="00FC2C78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3C0A" w:rsidRPr="001D6857" w:rsidRDefault="00D73C0A" w:rsidP="00FC2C78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-2</w:t>
            </w:r>
          </w:p>
        </w:tc>
      </w:tr>
      <w:tr w:rsidR="00DC2273" w:rsidRPr="00AB7782" w:rsidTr="007C5163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1040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1380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D73C0A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</w:t>
            </w:r>
            <w:r w:rsidR="00D73C0A">
              <w:rPr>
                <w:bCs/>
                <w:color w:val="000000"/>
                <w:kern w:val="24"/>
              </w:rPr>
              <w:t>340</w:t>
            </w:r>
          </w:p>
        </w:tc>
      </w:tr>
      <w:tr w:rsidR="00DC2273" w:rsidRPr="00AB7782" w:rsidTr="007C5163">
        <w:trPr>
          <w:trHeight w:val="681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840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t>840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73C0A" w:rsidP="001D6857">
            <w:pPr>
              <w:jc w:val="center"/>
              <w:textAlignment w:val="center"/>
            </w:pPr>
            <w:r>
              <w:t>0</w:t>
            </w:r>
          </w:p>
        </w:tc>
      </w:tr>
    </w:tbl>
    <w:p w:rsidR="00DC2273" w:rsidRDefault="00DC2273" w:rsidP="009917E0">
      <w:pPr>
        <w:spacing w:line="360" w:lineRule="auto"/>
        <w:ind w:firstLine="709"/>
        <w:jc w:val="both"/>
        <w:rPr>
          <w:b/>
        </w:rPr>
      </w:pPr>
    </w:p>
    <w:p w:rsidR="00DC2273" w:rsidRDefault="00DC2273" w:rsidP="008D3C92">
      <w:pPr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истечении срока, установленного в предписании</w:t>
      </w:r>
      <w:r>
        <w:t>. Информация  о результатах проведенных проверок вносится в Единый государственный реестр проверок.</w:t>
      </w:r>
    </w:p>
    <w:p w:rsidR="00DC2273" w:rsidRDefault="00DC2273" w:rsidP="009341F0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              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FF2BA9">
      <w:pPr>
        <w:spacing w:line="360" w:lineRule="auto"/>
        <w:jc w:val="both"/>
      </w:pPr>
      <w:r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DC2273" w:rsidRDefault="00DC2273" w:rsidP="00FF2BA9">
      <w:pPr>
        <w:spacing w:line="360" w:lineRule="auto"/>
        <w:jc w:val="both"/>
      </w:pPr>
      <w:r>
        <w:t xml:space="preserve">         Ведется контроль выполнения мероприятий предложенных комиссиями по расследованию причин аварий, произошедших в поднадзорных организациях.</w:t>
      </w:r>
    </w:p>
    <w:p w:rsidR="000D3BE7" w:rsidRDefault="000D3BE7" w:rsidP="00FF2BA9">
      <w:pPr>
        <w:spacing w:line="360" w:lineRule="auto"/>
        <w:jc w:val="both"/>
      </w:pPr>
      <w:r w:rsidRPr="000D3BE7">
        <w:t>Основными проблемами, которые могут препятствовать реализации П</w:t>
      </w:r>
      <w:r w:rsidR="003425A8">
        <w:t>одп</w:t>
      </w:r>
      <w:r w:rsidRPr="000D3BE7">
        <w:t>рограммы, являются:</w:t>
      </w:r>
    </w:p>
    <w:p w:rsidR="000D3BE7" w:rsidRDefault="000D3BE7" w:rsidP="000D3BE7">
      <w:pPr>
        <w:spacing w:line="360" w:lineRule="auto"/>
        <w:jc w:val="both"/>
      </w:pPr>
      <w:r>
        <w:t xml:space="preserve">- Неисполнение условий безопасной эксплуатации зданий, определенных заключениями экспертизы промышленной безопасности, т.е., </w:t>
      </w:r>
      <w:proofErr w:type="spellStart"/>
      <w:r>
        <w:t>непроведение</w:t>
      </w:r>
      <w:proofErr w:type="spellEnd"/>
      <w:r>
        <w:t xml:space="preserve"> ремонта зданий и сооружений на опасных производственных объектах, замены морально и физически устаревшего оборудования, все еще остается </w:t>
      </w:r>
      <w:r>
        <w:lastRenderedPageBreak/>
        <w:t>проблемой и фактором риска, оказывающим влияние на состояние промышленной безопасности.</w:t>
      </w:r>
    </w:p>
    <w:p w:rsidR="000D3BE7" w:rsidRDefault="000D3BE7" w:rsidP="000D3BE7">
      <w:pPr>
        <w:spacing w:line="360" w:lineRule="auto"/>
        <w:jc w:val="both"/>
      </w:pPr>
      <w:r>
        <w:t>- Недостаточная полнота и ясность нормативного регулирования в области обеспечения промышленной безопасности на предприятиях ОПК.</w:t>
      </w:r>
      <w:r w:rsidRPr="000D3BE7">
        <w:t xml:space="preserve"> </w:t>
      </w:r>
      <w:r>
        <w:t>Нормативно-техническая документация,</w:t>
      </w:r>
      <w:r w:rsidRPr="000D3BE7">
        <w:t xml:space="preserve"> </w:t>
      </w:r>
      <w:r>
        <w:t>применяемая на опасных производственных объектах, относящаяся к сфере деятельности Ростехнадзора, охватывает не полный перечень вопросов по проверке состояния промышленной безопасности отдельных опасных объектов оборонно-промышленного комплекса.</w:t>
      </w:r>
    </w:p>
    <w:p w:rsidR="000D3BE7" w:rsidRDefault="00D971F4" w:rsidP="000D3BE7">
      <w:pPr>
        <w:spacing w:line="360" w:lineRule="auto"/>
        <w:jc w:val="both"/>
      </w:pPr>
      <w:r>
        <w:t>- Отсутствие необходимых</w:t>
      </w:r>
      <w:r w:rsidR="000D3BE7">
        <w:t xml:space="preserve"> для надлежащего ведения контрольно-надзорной деятельности правила по безопасной эксплуатации и устройству сборочных, снаряжательных цехов предприятий оборонно-промышленного комплекса (как специального, так и общепромышленного назначения). </w:t>
      </w:r>
    </w:p>
    <w:p w:rsidR="00DC2273" w:rsidRPr="008A3468" w:rsidRDefault="00DC2273" w:rsidP="00206C8A">
      <w:pPr>
        <w:pStyle w:val="consplustitle"/>
        <w:jc w:val="both"/>
        <w:rPr>
          <w:bCs w:val="0"/>
          <w:i/>
          <w:iCs/>
        </w:rPr>
      </w:pPr>
    </w:p>
    <w:p w:rsidR="00DC2273" w:rsidRPr="00D971F4" w:rsidRDefault="00DC2273" w:rsidP="004F6CB9">
      <w:pPr>
        <w:pStyle w:val="ConsPlusTitle0"/>
        <w:spacing w:line="360" w:lineRule="auto"/>
        <w:jc w:val="center"/>
        <w:outlineLvl w:val="1"/>
      </w:pPr>
      <w:r w:rsidRPr="00D971F4">
        <w:t xml:space="preserve">III. </w:t>
      </w:r>
      <w:r w:rsidRPr="004F6CB9">
        <w:rPr>
          <w:caps/>
        </w:rPr>
        <w:t>Ц</w:t>
      </w:r>
      <w:r w:rsidR="00D971F4" w:rsidRPr="004F6CB9">
        <w:rPr>
          <w:caps/>
        </w:rPr>
        <w:t>ели, задачи и при</w:t>
      </w:r>
      <w:r w:rsidR="00984B6E" w:rsidRPr="004F6CB9">
        <w:rPr>
          <w:caps/>
        </w:rPr>
        <w:t>н</w:t>
      </w:r>
      <w:r w:rsidR="00D971F4" w:rsidRPr="004F6CB9">
        <w:rPr>
          <w:caps/>
        </w:rPr>
        <w:t>ципы проведения профилактических мероприятий</w:t>
      </w:r>
      <w:r w:rsidR="00D971F4">
        <w:t>.</w:t>
      </w:r>
    </w:p>
    <w:p w:rsidR="00D971F4" w:rsidRDefault="00D971F4" w:rsidP="00D971F4">
      <w:pPr>
        <w:pStyle w:val="ConsPlusTitle0"/>
        <w:jc w:val="both"/>
        <w:outlineLvl w:val="1"/>
        <w:rPr>
          <w:b w:val="0"/>
        </w:rPr>
      </w:pP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овышение «прозрачн</w:t>
      </w:r>
      <w:r w:rsidR="00DC2273">
        <w:t>ости» деятельности Сибирского управления</w:t>
      </w:r>
      <w:r w:rsidR="00DC2273" w:rsidRPr="003741C1">
        <w:t xml:space="preserve">                                  при осуществлении государ</w:t>
      </w:r>
      <w:r w:rsidR="00DC2273">
        <w:t>ственного контроля (надзора).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Разработка мероприяти</w:t>
      </w:r>
      <w:r>
        <w:t>й</w:t>
      </w:r>
      <w:r w:rsidR="00DC2273">
        <w:t>, направленных</w:t>
      </w:r>
      <w:r w:rsidR="00DC2273" w:rsidRPr="003741C1">
        <w:t xml:space="preserve"> на предупреждение нарушения подконтрольными субъектами обязательных требований; 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ланирование</w:t>
      </w:r>
      <w:r w:rsidR="00DC2273">
        <w:t xml:space="preserve"> и проведение</w:t>
      </w:r>
      <w:r w:rsidR="00DC2273" w:rsidRPr="003741C1">
        <w:t xml:space="preserve"> </w:t>
      </w:r>
      <w:r w:rsidR="00DC2273">
        <w:t>Сибирск</w:t>
      </w:r>
      <w:r>
        <w:t>им</w:t>
      </w:r>
      <w:r w:rsidR="00DC2273">
        <w:t xml:space="preserve"> управлени</w:t>
      </w:r>
      <w:r>
        <w:t>ем</w:t>
      </w:r>
      <w:r w:rsidR="00DC2273" w:rsidRPr="003741C1">
        <w:t xml:space="preserve">                                  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следующих задач: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повышение эффективности взаимодействия надзорных органов и </w:t>
      </w:r>
      <w:r>
        <w:lastRenderedPageBreak/>
        <w:t>гражданского общества;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>деятельности Сибирского управления.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</w:t>
      </w:r>
      <w:r w:rsidR="003425A8">
        <w:t>одп</w:t>
      </w:r>
      <w:r w:rsidRPr="00BB58F7">
        <w:t>рограммы: 2018 – 2020 годы.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</w:t>
      </w:r>
      <w:r w:rsidR="003425A8">
        <w:t>одп</w:t>
      </w:r>
      <w:r w:rsidRPr="00BB58F7">
        <w:t>рограммы.</w:t>
      </w:r>
    </w:p>
    <w:p w:rsidR="00DC2273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Default="00DC2273" w:rsidP="001A4296">
      <w:pPr>
        <w:pStyle w:val="ConsPlusTitle0"/>
        <w:jc w:val="center"/>
        <w:outlineLvl w:val="1"/>
      </w:pPr>
      <w:r w:rsidRPr="001A4296">
        <w:t>IV. План-график реализации П</w:t>
      </w:r>
      <w:r w:rsidR="004F6CB9">
        <w:t>одп</w:t>
      </w:r>
      <w:r w:rsidRPr="001A4296">
        <w:t xml:space="preserve">рограммы профилактики </w:t>
      </w:r>
    </w:p>
    <w:p w:rsidR="00DC2273" w:rsidRDefault="00DC2273" w:rsidP="001A4296">
      <w:pPr>
        <w:pStyle w:val="ConsPlusTitle0"/>
        <w:jc w:val="center"/>
        <w:outlineLvl w:val="1"/>
      </w:pPr>
      <w:r w:rsidRPr="001A4296">
        <w:t xml:space="preserve">обязательных требований </w:t>
      </w:r>
    </w:p>
    <w:p w:rsidR="00DC2273" w:rsidRPr="001A4296" w:rsidRDefault="00DC2273" w:rsidP="001A4296">
      <w:pPr>
        <w:pStyle w:val="ConsPlusTitle0"/>
        <w:jc w:val="center"/>
        <w:outlineLvl w:val="1"/>
      </w:pP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(Приложение 1).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  <w:r w:rsidRPr="001A4296">
        <w:rPr>
          <w:lang w:val="en-US"/>
        </w:rPr>
        <w:t>V</w:t>
      </w:r>
      <w:r w:rsidRPr="001A4296">
        <w:t>. Ресурсное обеспечение выполнения П</w:t>
      </w:r>
      <w:r w:rsidR="004F6CB9">
        <w:t>одп</w:t>
      </w:r>
      <w:r w:rsidRPr="001A4296">
        <w:t>рограммы</w:t>
      </w: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</w:p>
    <w:p w:rsidR="00D73C0A" w:rsidRDefault="00DC2273" w:rsidP="001C411B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5954E4">
        <w:t xml:space="preserve">инспекторского состава </w:t>
      </w:r>
      <w:r>
        <w:t xml:space="preserve">Сибирского </w:t>
      </w:r>
      <w:r w:rsidRPr="00E02884">
        <w:t>управления</w:t>
      </w:r>
      <w:r w:rsidR="005954E4">
        <w:t>, осуществляющего</w:t>
      </w:r>
      <w:r w:rsidR="00EE5D32" w:rsidRPr="00EE5D32">
        <w:t xml:space="preserve"> </w:t>
      </w:r>
      <w:r w:rsidR="00EE5D32">
        <w:t>надзор</w:t>
      </w:r>
      <w:r w:rsidR="00EE5D32">
        <w:rPr>
          <w:b/>
          <w:bCs/>
        </w:rPr>
        <w:t xml:space="preserve"> </w:t>
      </w:r>
      <w:r w:rsidR="00EE5D32">
        <w:t>на опасных производственных объектах</w:t>
      </w:r>
      <w:r w:rsidR="00EE5D32" w:rsidRPr="00824000">
        <w:t xml:space="preserve"> оборонно-промышленного комплекса</w:t>
      </w:r>
      <w:r w:rsidR="005954E4">
        <w:t>,</w:t>
      </w:r>
      <w:r>
        <w:t xml:space="preserve"> по состоянию на 01.01.2018 года </w:t>
      </w:r>
      <w:r w:rsidRPr="00E02884">
        <w:t xml:space="preserve">составляет </w:t>
      </w:r>
      <w:r w:rsidR="00D73C0A" w:rsidRPr="00D73C0A">
        <w:t xml:space="preserve">13 человек, фактическая – 12 человек. </w:t>
      </w:r>
      <w:r w:rsidRPr="00E02884">
        <w:t xml:space="preserve"> </w:t>
      </w:r>
      <w:r w:rsidR="00D73C0A" w:rsidRPr="00D73C0A">
        <w:t xml:space="preserve">Численность государственных гражданских служащих управления укомплектована на 92 %. Высшее профессиональное образование, соответствующее профилю выполняемой </w:t>
      </w:r>
      <w:r w:rsidR="00D73C0A" w:rsidRPr="00D73C0A">
        <w:lastRenderedPageBreak/>
        <w:t>работы имеют 100 % государственных гражданских служащих. 58 % государственных гражданских служащих служат в органах надзора свыше 5 лет. В наиболее трудоспособной возрастной группе от 31 до 60 лет – 67 % специалистов.</w:t>
      </w:r>
    </w:p>
    <w:p w:rsidR="00DC2273" w:rsidRDefault="00DC2273" w:rsidP="001C411B">
      <w:pPr>
        <w:spacing w:line="360" w:lineRule="auto"/>
        <w:ind w:firstLine="720"/>
        <w:jc w:val="both"/>
      </w:pPr>
      <w:r>
        <w:t xml:space="preserve">В целом </w:t>
      </w:r>
      <w:r w:rsidR="00EE5D32">
        <w:t>надзор за объектами</w:t>
      </w:r>
      <w:r w:rsidR="00EE5D32" w:rsidRPr="00824000">
        <w:t xml:space="preserve"> оборонно-промышленного комплекса</w:t>
      </w:r>
      <w:r w:rsidR="00EE5D32">
        <w:t xml:space="preserve"> </w:t>
      </w:r>
      <w:r>
        <w:t>Сибирского управления укомплектованы высококвалифицированными специалистами, способными решать задачи по повышению качества организации и выполнения в полном объеме функций, воз</w:t>
      </w:r>
      <w:r w:rsidR="005954E4">
        <w:t>ложенных на  Ростехнадзор, в пре</w:t>
      </w:r>
      <w:r>
        <w:t>делах своих полномочий.</w:t>
      </w:r>
    </w:p>
    <w:p w:rsidR="005954E4" w:rsidRDefault="005954E4" w:rsidP="007A0BF5">
      <w:pPr>
        <w:ind w:firstLine="720"/>
        <w:jc w:val="both"/>
      </w:pPr>
    </w:p>
    <w:p w:rsidR="00DC2273" w:rsidRDefault="00DC2273" w:rsidP="00844D71">
      <w:pPr>
        <w:pStyle w:val="ConsPlusTitle0"/>
        <w:numPr>
          <w:ilvl w:val="0"/>
          <w:numId w:val="1"/>
        </w:numPr>
        <w:jc w:val="center"/>
      </w:pPr>
      <w:r w:rsidRPr="001A4296">
        <w:t>Перечень должностных лиц, ответственных за организацию и проведение профилактических мероприятий</w:t>
      </w:r>
    </w:p>
    <w:p w:rsidR="00DC2273" w:rsidRDefault="00DC2273" w:rsidP="00BA59D6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DC2273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F20CF4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F20CF4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</w:t>
            </w:r>
            <w:r w:rsidR="004F6CB9">
              <w:rPr>
                <w:sz w:val="24"/>
                <w:szCs w:val="24"/>
              </w:rPr>
              <w:t>одп</w:t>
            </w:r>
            <w:r w:rsidRPr="00F20CF4">
              <w:rPr>
                <w:sz w:val="24"/>
                <w:szCs w:val="24"/>
              </w:rPr>
              <w:t>рограммы</w:t>
            </w:r>
          </w:p>
        </w:tc>
      </w:tr>
      <w:tr w:rsidR="00DC2273" w:rsidRPr="00BC383A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062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DC2273" w:rsidRPr="00F20CF4" w:rsidRDefault="00DC2273" w:rsidP="00CC6E2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71-63-25</w:t>
            </w:r>
          </w:p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AE3447"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  <w:r w:rsidRPr="00F20CF4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1C411B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674C1E" w:rsidRPr="00BC383A" w:rsidTr="00F20CF4">
        <w:tc>
          <w:tcPr>
            <w:tcW w:w="648" w:type="dxa"/>
          </w:tcPr>
          <w:p w:rsidR="00674C1E" w:rsidRPr="00F20CF4" w:rsidRDefault="00674C1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062" w:type="dxa"/>
          </w:tcPr>
          <w:p w:rsidR="00674C1E" w:rsidRPr="009804E2" w:rsidRDefault="00674C1E" w:rsidP="003C0028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674C1E" w:rsidRPr="009804E2" w:rsidRDefault="00674C1E" w:rsidP="003C0028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674C1E" w:rsidRPr="009804E2" w:rsidRDefault="00674C1E" w:rsidP="003C0028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71-63-00</w:t>
            </w:r>
          </w:p>
          <w:p w:rsidR="00674C1E" w:rsidRPr="009804E2" w:rsidRDefault="00674C1E" w:rsidP="003C0028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674C1E" w:rsidRPr="009804E2" w:rsidRDefault="00674C1E" w:rsidP="003C002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u w:val="single"/>
                <w:lang w:val="en-US"/>
              </w:rPr>
              <w:t xml:space="preserve"> </w:t>
            </w:r>
            <w:r w:rsidRPr="009804E2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674C1E" w:rsidRPr="00BC383A" w:rsidTr="00F20CF4">
        <w:tc>
          <w:tcPr>
            <w:tcW w:w="648" w:type="dxa"/>
          </w:tcPr>
          <w:p w:rsidR="00674C1E" w:rsidRPr="00F20CF4" w:rsidRDefault="00674C1E" w:rsidP="009109BC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674C1E" w:rsidRPr="00F20CF4" w:rsidRDefault="00674C1E" w:rsidP="00F60AD8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438" w:type="dxa"/>
          </w:tcPr>
          <w:p w:rsidR="00674C1E" w:rsidRPr="00F20CF4" w:rsidRDefault="00674C1E" w:rsidP="00F60AD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674C1E" w:rsidRPr="00BB58F7" w:rsidRDefault="00674C1E" w:rsidP="00F60AD8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BB58F7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58F7">
              <w:rPr>
                <w:sz w:val="24"/>
                <w:szCs w:val="24"/>
                <w:lang w:val="en-US"/>
              </w:rPr>
              <w:t>(3842) 71-63-20</w:t>
            </w:r>
          </w:p>
          <w:p w:rsidR="00674C1E" w:rsidRPr="00BB58F7" w:rsidRDefault="00674C1E" w:rsidP="00F60AD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BB58F7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674C1E" w:rsidRPr="00F20CF4" w:rsidRDefault="00674C1E" w:rsidP="00F60AD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lang w:val="en-US"/>
              </w:rPr>
              <w:t xml:space="preserve"> </w:t>
            </w:r>
            <w:r w:rsidRPr="00F20CF4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674C1E" w:rsidRPr="00BC383A" w:rsidTr="00F20CF4">
        <w:tc>
          <w:tcPr>
            <w:tcW w:w="648" w:type="dxa"/>
          </w:tcPr>
          <w:p w:rsidR="00674C1E" w:rsidRPr="00F20CF4" w:rsidRDefault="00674C1E" w:rsidP="009109BC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674C1E" w:rsidRPr="00F20CF4" w:rsidRDefault="00674C1E" w:rsidP="00AE344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</w:tcPr>
          <w:p w:rsidR="00674C1E" w:rsidRPr="00F20CF4" w:rsidRDefault="00674C1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674C1E" w:rsidRPr="00F20CF4" w:rsidRDefault="00674C1E" w:rsidP="00BA59D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CF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20CF4">
              <w:rPr>
                <w:rFonts w:ascii="Times New Roman" w:hAnsi="Times New Roman"/>
                <w:sz w:val="24"/>
                <w:szCs w:val="24"/>
                <w:lang w:val="en-US"/>
              </w:rPr>
              <w:t>. (385-2) 298-471</w:t>
            </w:r>
          </w:p>
          <w:p w:rsidR="00674C1E" w:rsidRPr="00674C1E" w:rsidRDefault="00674C1E" w:rsidP="004936A6">
            <w:pPr>
              <w:rPr>
                <w:sz w:val="24"/>
                <w:szCs w:val="24"/>
                <w:lang w:val="en-US"/>
              </w:rPr>
            </w:pPr>
            <w:r w:rsidRPr="00674C1E">
              <w:rPr>
                <w:sz w:val="24"/>
                <w:szCs w:val="24"/>
                <w:lang w:val="en-US"/>
              </w:rPr>
              <w:t>e-mail:</w:t>
            </w:r>
            <w:r w:rsidRPr="00674C1E">
              <w:rPr>
                <w:lang w:val="en-US"/>
              </w:rPr>
              <w:t xml:space="preserve"> </w:t>
            </w:r>
            <w:r w:rsidRPr="00674C1E">
              <w:rPr>
                <w:rStyle w:val="af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674C1E" w:rsidRPr="00BC383A" w:rsidTr="00F20CF4">
        <w:tc>
          <w:tcPr>
            <w:tcW w:w="648" w:type="dxa"/>
          </w:tcPr>
          <w:p w:rsidR="00674C1E" w:rsidRPr="00F20CF4" w:rsidRDefault="00674C1E" w:rsidP="009109BC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062" w:type="dxa"/>
          </w:tcPr>
          <w:p w:rsidR="00674C1E" w:rsidRPr="00F20CF4" w:rsidRDefault="00674C1E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38" w:type="dxa"/>
          </w:tcPr>
          <w:p w:rsidR="00674C1E" w:rsidRPr="00F20CF4" w:rsidRDefault="00674C1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674C1E" w:rsidRPr="00BB58F7" w:rsidRDefault="00674C1E" w:rsidP="00BA59D6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sz w:val="24"/>
                <w:szCs w:val="24"/>
                <w:lang w:val="en-US"/>
              </w:rPr>
              <w:t xml:space="preserve"> (3842) 71-63-20</w:t>
            </w:r>
          </w:p>
          <w:p w:rsidR="00674C1E" w:rsidRPr="00F20CF4" w:rsidRDefault="00674C1E" w:rsidP="00BA59D6">
            <w:pPr>
              <w:rPr>
                <w:b/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674C1E" w:rsidRPr="00F20CF4" w:rsidRDefault="00674C1E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674C1E" w:rsidRPr="00BC383A" w:rsidTr="00F20CF4">
        <w:tc>
          <w:tcPr>
            <w:tcW w:w="648" w:type="dxa"/>
          </w:tcPr>
          <w:p w:rsidR="00674C1E" w:rsidRPr="00F20CF4" w:rsidRDefault="00674C1E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062" w:type="dxa"/>
          </w:tcPr>
          <w:p w:rsidR="00674C1E" w:rsidRPr="00F20CF4" w:rsidRDefault="00674C1E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Михеев Александр Геннадьевич</w:t>
            </w:r>
          </w:p>
        </w:tc>
        <w:tc>
          <w:tcPr>
            <w:tcW w:w="2438" w:type="dxa"/>
          </w:tcPr>
          <w:p w:rsidR="00674C1E" w:rsidRPr="00F20CF4" w:rsidRDefault="00674C1E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</w:tcPr>
          <w:p w:rsidR="00674C1E" w:rsidRPr="005954E4" w:rsidRDefault="00674C1E" w:rsidP="005954E4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Тел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 (3842) 71-63-</w:t>
            </w:r>
            <w:r w:rsidRPr="005954E4">
              <w:rPr>
                <w:b w:val="0"/>
                <w:sz w:val="24"/>
                <w:szCs w:val="24"/>
                <w:lang w:val="en-US"/>
              </w:rPr>
              <w:t>65</w:t>
            </w:r>
          </w:p>
          <w:p w:rsidR="00674C1E" w:rsidRPr="00F20CF4" w:rsidRDefault="00674C1E" w:rsidP="005954E4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5954E4">
              <w:rPr>
                <w:b w:val="0"/>
                <w:sz w:val="24"/>
                <w:szCs w:val="24"/>
                <w:lang w:val="en-US"/>
              </w:rPr>
              <w:t>e-mail: miheev.ag@gosnadzor42.ru</w:t>
            </w:r>
          </w:p>
        </w:tc>
      </w:tr>
    </w:tbl>
    <w:p w:rsidR="00DC2273" w:rsidRPr="00BA59D6" w:rsidRDefault="00DC2273" w:rsidP="001A4296">
      <w:pPr>
        <w:pStyle w:val="ConsPlusTitle0"/>
        <w:ind w:left="360"/>
        <w:rPr>
          <w:b w:val="0"/>
          <w:lang w:val="en-US"/>
        </w:rPr>
      </w:pPr>
    </w:p>
    <w:p w:rsidR="00DC2273" w:rsidRPr="00BA59D6" w:rsidRDefault="00DC2273" w:rsidP="001A4296">
      <w:pPr>
        <w:pStyle w:val="ConsPlusTitle0"/>
        <w:jc w:val="center"/>
        <w:rPr>
          <w:lang w:val="en-US"/>
        </w:rPr>
      </w:pPr>
    </w:p>
    <w:p w:rsidR="00DC2273" w:rsidRPr="00990F09" w:rsidRDefault="00DC2273" w:rsidP="00990F09">
      <w:pPr>
        <w:pStyle w:val="ConsPlusTitle0"/>
        <w:jc w:val="center"/>
        <w:outlineLvl w:val="1"/>
      </w:pPr>
      <w:r w:rsidRPr="00990F09">
        <w:t>V</w:t>
      </w:r>
      <w:r w:rsidR="004700E5">
        <w:t>І</w:t>
      </w:r>
      <w:r w:rsidRPr="00990F09">
        <w:rPr>
          <w:lang w:val="en-US"/>
        </w:rPr>
        <w:t>I</w:t>
      </w:r>
      <w:r w:rsidRPr="00990F09">
        <w:t>. Механизм оценки эффективности и результативности</w:t>
      </w:r>
    </w:p>
    <w:p w:rsidR="00DC2273" w:rsidRDefault="00DC2273" w:rsidP="00990F09">
      <w:pPr>
        <w:pStyle w:val="ConsPlusTitle0"/>
        <w:jc w:val="center"/>
      </w:pPr>
      <w:r w:rsidRPr="00990F09">
        <w:t>профилактических мероприятий</w:t>
      </w:r>
    </w:p>
    <w:p w:rsidR="00DC2273" w:rsidRPr="00990F09" w:rsidRDefault="00DC2273" w:rsidP="00990F09">
      <w:pPr>
        <w:pStyle w:val="ConsPlusTitle0"/>
        <w:jc w:val="center"/>
        <w:rPr>
          <w:b w:val="0"/>
        </w:rPr>
      </w:pP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 xml:space="preserve">           О</w:t>
      </w:r>
      <w:r w:rsidRPr="00990F09">
        <w:rPr>
          <w:b w:val="0"/>
        </w:rPr>
        <w:t>ценка эффективности и результативности</w:t>
      </w:r>
      <w:r>
        <w:rPr>
          <w:b w:val="0"/>
        </w:rPr>
        <w:t xml:space="preserve"> профилактических </w:t>
      </w:r>
      <w:r>
        <w:rPr>
          <w:b w:val="0"/>
        </w:rPr>
        <w:lastRenderedPageBreak/>
        <w:t>мероприятий,</w:t>
      </w:r>
      <w:r w:rsidRPr="00990F09">
        <w:rPr>
          <w:b w:val="0"/>
        </w:rPr>
        <w:t xml:space="preserve"> </w:t>
      </w:r>
      <w:r>
        <w:rPr>
          <w:b w:val="0"/>
        </w:rPr>
        <w:t>проведенных Сибирск</w:t>
      </w:r>
      <w:r w:rsidR="00B11B99">
        <w:rPr>
          <w:b w:val="0"/>
        </w:rPr>
        <w:t>и</w:t>
      </w:r>
      <w:r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ab/>
        <w:t>Показатели оценки</w:t>
      </w:r>
      <w:r w:rsidRPr="00990F09">
        <w:rPr>
          <w:b w:val="0"/>
        </w:rPr>
        <w:t xml:space="preserve"> эффективности и результативности</w:t>
      </w:r>
      <w:r>
        <w:rPr>
          <w:b w:val="0"/>
        </w:rPr>
        <w:t xml:space="preserve"> профилактических мероприятий приведены в приложении №</w:t>
      </w:r>
      <w:r w:rsidR="00B11B99">
        <w:rPr>
          <w:b w:val="0"/>
        </w:rPr>
        <w:t xml:space="preserve"> </w:t>
      </w:r>
      <w:r>
        <w:rPr>
          <w:b w:val="0"/>
        </w:rPr>
        <w:t>2 к настоящей П</w:t>
      </w:r>
      <w:r w:rsidR="004F6CB9">
        <w:rPr>
          <w:b w:val="0"/>
        </w:rPr>
        <w:t>одп</w:t>
      </w:r>
      <w:r>
        <w:rPr>
          <w:b w:val="0"/>
        </w:rPr>
        <w:t>рограмме.</w:t>
      </w: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  <w:sectPr w:rsidR="00294821" w:rsidSect="00BB308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94821" w:rsidRDefault="00294821" w:rsidP="00294821">
      <w:pPr>
        <w:jc w:val="right"/>
      </w:pPr>
      <w:r>
        <w:lastRenderedPageBreak/>
        <w:t>Приложение № 1</w:t>
      </w:r>
    </w:p>
    <w:p w:rsidR="00294821" w:rsidRDefault="00294821" w:rsidP="00294821">
      <w:pPr>
        <w:jc w:val="right"/>
      </w:pPr>
      <w:r>
        <w:t>к подпрограмме профилактики</w:t>
      </w:r>
    </w:p>
    <w:p w:rsidR="00294821" w:rsidRDefault="00294821" w:rsidP="00294821">
      <w:pPr>
        <w:jc w:val="right"/>
      </w:pPr>
      <w:r>
        <w:t xml:space="preserve">нарушений обязательных </w:t>
      </w:r>
    </w:p>
    <w:p w:rsidR="00294821" w:rsidRDefault="00294821" w:rsidP="00294821">
      <w:pPr>
        <w:jc w:val="right"/>
      </w:pPr>
      <w:r>
        <w:t>требований</w:t>
      </w:r>
    </w:p>
    <w:p w:rsidR="00294821" w:rsidRDefault="00294821" w:rsidP="00294821">
      <w:pPr>
        <w:jc w:val="center"/>
      </w:pPr>
    </w:p>
    <w:p w:rsidR="00294821" w:rsidRDefault="00294821" w:rsidP="00294821">
      <w:pPr>
        <w:jc w:val="center"/>
      </w:pPr>
      <w:r>
        <w:t xml:space="preserve">План-график </w:t>
      </w:r>
    </w:p>
    <w:p w:rsidR="00294821" w:rsidRDefault="00294821" w:rsidP="00294821">
      <w:pPr>
        <w:jc w:val="center"/>
      </w:pPr>
      <w:r>
        <w:t>профилактических мероприятий на 2018-2020 годы</w:t>
      </w: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294821" w:rsidTr="00816575">
        <w:tc>
          <w:tcPr>
            <w:tcW w:w="648" w:type="dxa"/>
            <w:shd w:val="clear" w:color="auto" w:fill="auto"/>
            <w:vAlign w:val="center"/>
          </w:tcPr>
          <w:p w:rsidR="00294821" w:rsidRDefault="00294821" w:rsidP="0081657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294821" w:rsidRDefault="00294821" w:rsidP="00816575">
            <w:pPr>
              <w:jc w:val="center"/>
            </w:pPr>
            <w: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94821" w:rsidRDefault="00294821" w:rsidP="00816575">
            <w:pPr>
              <w:jc w:val="center"/>
            </w:pPr>
            <w: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294821" w:rsidRDefault="00294821" w:rsidP="00816575">
            <w:pPr>
              <w:jc w:val="center"/>
            </w:pPr>
            <w: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4821" w:rsidRDefault="00294821" w:rsidP="00816575">
            <w:pPr>
              <w:jc w:val="center"/>
            </w:pPr>
            <w:r>
              <w:t>Срок исполнения</w:t>
            </w:r>
          </w:p>
        </w:tc>
      </w:tr>
      <w:tr w:rsidR="00294821" w:rsidTr="00816575">
        <w:tc>
          <w:tcPr>
            <w:tcW w:w="648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1.</w:t>
            </w:r>
          </w:p>
        </w:tc>
        <w:tc>
          <w:tcPr>
            <w:tcW w:w="6372" w:type="dxa"/>
            <w:shd w:val="clear" w:color="auto" w:fill="auto"/>
          </w:tcPr>
          <w:p w:rsidR="00294821" w:rsidRPr="002A4DCC" w:rsidRDefault="00294821" w:rsidP="00816575">
            <w:pPr>
              <w:jc w:val="both"/>
            </w:pPr>
            <w:r w:rsidRPr="002A4DCC">
              <w:t>Налаживание контактов с поднадзорными субъектами (совещания, конференции, круглые столы, заслушивания, информационные письма).</w:t>
            </w:r>
          </w:p>
          <w:p w:rsidR="00294821" w:rsidRDefault="00294821" w:rsidP="00816575">
            <w:pPr>
              <w:jc w:val="both"/>
            </w:pPr>
            <w:r w:rsidRPr="002A4DCC">
              <w:t>Участие с выступлениями в мероприятиях Федеральных органов исполнительной власти, субъектов РФ и т.</w:t>
            </w:r>
            <w:r>
              <w:t>д.</w:t>
            </w:r>
          </w:p>
        </w:tc>
        <w:tc>
          <w:tcPr>
            <w:tcW w:w="191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Заместители руководителя управления по соответствующим видам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 xml:space="preserve">В соответствии с планом работы Сибирского управления. </w:t>
            </w:r>
          </w:p>
        </w:tc>
      </w:tr>
      <w:tr w:rsidR="00294821" w:rsidTr="00816575">
        <w:tc>
          <w:tcPr>
            <w:tcW w:w="648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2.</w:t>
            </w:r>
          </w:p>
        </w:tc>
        <w:tc>
          <w:tcPr>
            <w:tcW w:w="6372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 xml:space="preserve">Размещение на официальном сайте Сибирского управления информации </w:t>
            </w:r>
            <w:proofErr w:type="gramStart"/>
            <w:r>
              <w:t>о</w:t>
            </w:r>
            <w:proofErr w:type="gramEnd"/>
            <w:r>
              <w:t xml:space="preserve"> вступивших в силу новых законодательных и нормативно-правовых актов </w:t>
            </w:r>
          </w:p>
        </w:tc>
        <w:tc>
          <w:tcPr>
            <w:tcW w:w="191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 по</w:t>
            </w:r>
            <w:r w:rsidRPr="008F7EB5">
              <w:t xml:space="preserve"> </w:t>
            </w:r>
            <w:r>
              <w:t xml:space="preserve">надзору за ОПК </w:t>
            </w:r>
          </w:p>
        </w:tc>
        <w:tc>
          <w:tcPr>
            <w:tcW w:w="2340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Не позднее дня вступления в силу.</w:t>
            </w:r>
          </w:p>
        </w:tc>
      </w:tr>
      <w:tr w:rsidR="00294821" w:rsidTr="00816575">
        <w:tc>
          <w:tcPr>
            <w:tcW w:w="648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3.</w:t>
            </w:r>
          </w:p>
        </w:tc>
        <w:tc>
          <w:tcPr>
            <w:tcW w:w="6372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Размещение на официальном сайте Сибирского управления информации о состоянии аварийности и травматизма на объектах ОПК</w:t>
            </w:r>
          </w:p>
          <w:p w:rsidR="00294821" w:rsidRDefault="00294821" w:rsidP="00816575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 по</w:t>
            </w:r>
            <w:r w:rsidRPr="008F7EB5">
              <w:t xml:space="preserve"> </w:t>
            </w:r>
            <w:r>
              <w:t xml:space="preserve">надзору за ОПК </w:t>
            </w:r>
          </w:p>
        </w:tc>
        <w:tc>
          <w:tcPr>
            <w:tcW w:w="2340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1 раз в полгода</w:t>
            </w:r>
          </w:p>
          <w:p w:rsidR="00294821" w:rsidRDefault="00294821" w:rsidP="00816575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294821" w:rsidTr="00816575">
        <w:tc>
          <w:tcPr>
            <w:tcW w:w="648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4.</w:t>
            </w:r>
          </w:p>
        </w:tc>
        <w:tc>
          <w:tcPr>
            <w:tcW w:w="6372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 xml:space="preserve">Анализ состояния надзорной деятельности и правоприменительной практики государственного  надзора за ОПК </w:t>
            </w:r>
          </w:p>
        </w:tc>
        <w:tc>
          <w:tcPr>
            <w:tcW w:w="191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 по</w:t>
            </w:r>
            <w:r w:rsidRPr="008F7EB5">
              <w:t xml:space="preserve"> </w:t>
            </w:r>
            <w:r>
              <w:t xml:space="preserve">надзору за ОПК </w:t>
            </w:r>
          </w:p>
        </w:tc>
        <w:tc>
          <w:tcPr>
            <w:tcW w:w="2340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года </w:t>
            </w:r>
          </w:p>
          <w:p w:rsidR="00294821" w:rsidRDefault="00294821" w:rsidP="00816575">
            <w:pPr>
              <w:jc w:val="both"/>
            </w:pPr>
            <w:r>
              <w:t xml:space="preserve">до 25 числа месяца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294821" w:rsidTr="00816575">
        <w:tc>
          <w:tcPr>
            <w:tcW w:w="648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lastRenderedPageBreak/>
              <w:t>5.</w:t>
            </w:r>
          </w:p>
        </w:tc>
        <w:tc>
          <w:tcPr>
            <w:tcW w:w="6372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</w:tc>
        <w:tc>
          <w:tcPr>
            <w:tcW w:w="191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 по</w:t>
            </w:r>
            <w:r w:rsidRPr="008F7EB5">
              <w:t xml:space="preserve"> </w:t>
            </w:r>
            <w:r>
              <w:t xml:space="preserve">надзору за ОПК </w:t>
            </w:r>
          </w:p>
        </w:tc>
        <w:tc>
          <w:tcPr>
            <w:tcW w:w="2340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1 раз в квартал</w:t>
            </w:r>
          </w:p>
          <w:p w:rsidR="00294821" w:rsidRDefault="00294821" w:rsidP="00816575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294821" w:rsidTr="00816575">
        <w:tc>
          <w:tcPr>
            <w:tcW w:w="648" w:type="dxa"/>
            <w:shd w:val="clear" w:color="auto" w:fill="auto"/>
          </w:tcPr>
          <w:p w:rsidR="00294821" w:rsidRDefault="00294821" w:rsidP="00816575">
            <w:pPr>
              <w:jc w:val="both"/>
            </w:pPr>
          </w:p>
        </w:tc>
        <w:tc>
          <w:tcPr>
            <w:tcW w:w="6372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В</w:t>
            </w:r>
            <w:r w:rsidRPr="0038105E">
              <w:t>ыда</w:t>
            </w:r>
            <w:r>
              <w:t>ча</w:t>
            </w:r>
            <w:r w:rsidRPr="0038105E">
              <w:t xml:space="preserve"> предостережени</w:t>
            </w:r>
            <w:r>
              <w:t>й</w:t>
            </w:r>
            <w:r w:rsidRPr="0038105E">
              <w:t xml:space="preserve"> о недопустимости нарушения обязательных требований</w:t>
            </w:r>
            <w:r>
              <w:t xml:space="preserve"> в области ОПК</w:t>
            </w:r>
          </w:p>
        </w:tc>
        <w:tc>
          <w:tcPr>
            <w:tcW w:w="191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294821" w:rsidRDefault="00294821" w:rsidP="00816575">
            <w:pPr>
              <w:jc w:val="both"/>
            </w:pPr>
            <w:r w:rsidRPr="007D6A5B">
              <w:t>Начальники по надзору за ОПК</w:t>
            </w:r>
          </w:p>
        </w:tc>
        <w:tc>
          <w:tcPr>
            <w:tcW w:w="2340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 xml:space="preserve">По мере выявления </w:t>
            </w:r>
          </w:p>
        </w:tc>
      </w:tr>
      <w:tr w:rsidR="00294821" w:rsidTr="00816575">
        <w:tc>
          <w:tcPr>
            <w:tcW w:w="648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8.</w:t>
            </w:r>
          </w:p>
        </w:tc>
        <w:tc>
          <w:tcPr>
            <w:tcW w:w="6372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Дача разъяснений и консультаций субъектам надзора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По мере поступления обращений</w:t>
            </w:r>
          </w:p>
        </w:tc>
      </w:tr>
      <w:tr w:rsidR="00294821" w:rsidTr="00816575">
        <w:tc>
          <w:tcPr>
            <w:tcW w:w="648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10.</w:t>
            </w:r>
          </w:p>
        </w:tc>
        <w:tc>
          <w:tcPr>
            <w:tcW w:w="6372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Проведение публичных обсуждений по правоприменительной практике</w:t>
            </w:r>
          </w:p>
        </w:tc>
        <w:tc>
          <w:tcPr>
            <w:tcW w:w="191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Заместители руководителя управления и н</w:t>
            </w:r>
            <w:r w:rsidRPr="008F7EB5">
              <w:t>ачальник</w:t>
            </w:r>
            <w:r>
              <w:t>и</w:t>
            </w:r>
            <w:r w:rsidRPr="008F7EB5">
              <w:t xml:space="preserve"> </w:t>
            </w:r>
            <w:r w:rsidRPr="00B568C6">
              <w:t>по надзору за ОПК</w:t>
            </w:r>
          </w:p>
        </w:tc>
        <w:tc>
          <w:tcPr>
            <w:tcW w:w="2340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Ежеквартально в соответствии с графиком проведения, утвержденным центральным аппаратом Ростехнадзора</w:t>
            </w:r>
          </w:p>
        </w:tc>
      </w:tr>
      <w:tr w:rsidR="00294821" w:rsidTr="00816575">
        <w:tc>
          <w:tcPr>
            <w:tcW w:w="648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12.</w:t>
            </w:r>
          </w:p>
        </w:tc>
        <w:tc>
          <w:tcPr>
            <w:tcW w:w="6372" w:type="dxa"/>
            <w:shd w:val="clear" w:color="auto" w:fill="auto"/>
          </w:tcPr>
          <w:p w:rsidR="00294821" w:rsidRDefault="00294821" w:rsidP="00816575">
            <w:pPr>
              <w:jc w:val="both"/>
            </w:pPr>
            <w:r w:rsidRPr="00F80F7C">
              <w:rPr>
                <w:sz w:val="22"/>
                <w:szCs w:val="22"/>
              </w:rPr>
              <w:t>Анализ реализации правоприменительной практики контрольно-надзорной деятельности в Сибирском управлении Ростехнадзора. Представление результатов в отдел разрешительной и контрольно-аналитической деятельности.</w:t>
            </w:r>
          </w:p>
        </w:tc>
        <w:tc>
          <w:tcPr>
            <w:tcW w:w="1914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294821" w:rsidRDefault="00294821" w:rsidP="00816575">
            <w:pPr>
              <w:jc w:val="both"/>
            </w:pPr>
            <w:r w:rsidRPr="00B568C6">
              <w:t>Начальники по надзору за ОПК</w:t>
            </w:r>
          </w:p>
        </w:tc>
        <w:tc>
          <w:tcPr>
            <w:tcW w:w="2340" w:type="dxa"/>
            <w:shd w:val="clear" w:color="auto" w:fill="auto"/>
          </w:tcPr>
          <w:p w:rsidR="00294821" w:rsidRDefault="00294821" w:rsidP="00816575">
            <w:pPr>
              <w:jc w:val="both"/>
            </w:pPr>
            <w:r>
              <w:t xml:space="preserve">Ежеквартально до 17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</w:tbl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  <w:sectPr w:rsidR="00294821" w:rsidSect="0029482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294821" w:rsidRDefault="00294821" w:rsidP="00294821">
      <w:pPr>
        <w:pStyle w:val="ConsPlusNormal0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AE6926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</w:p>
    <w:p w:rsidR="00294821" w:rsidRPr="00AE6926" w:rsidRDefault="00294821" w:rsidP="00294821">
      <w:pPr>
        <w:pStyle w:val="ConsPlusNormal0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294821" w:rsidRDefault="00294821" w:rsidP="00294821">
      <w:pPr>
        <w:spacing w:before="240"/>
        <w:jc w:val="center"/>
        <w:rPr>
          <w:b/>
        </w:rPr>
      </w:pPr>
      <w:r w:rsidRPr="004B0BC5">
        <w:rPr>
          <w:b/>
        </w:rPr>
        <w:t>МЕТОДИКА ОЦЕНКИ ЭФФЕКТИВНОСТИ И РЕЗУЛЬТАТИВНОСТИ ПРОФИЛАКТИЧЕСКИХ МЕРОПРИЯТИЙ</w:t>
      </w:r>
    </w:p>
    <w:p w:rsidR="00294821" w:rsidRPr="000469D1" w:rsidRDefault="00294821" w:rsidP="00294821">
      <w:pPr>
        <w:spacing w:line="360" w:lineRule="auto"/>
        <w:ind w:firstLine="709"/>
        <w:jc w:val="both"/>
      </w:pPr>
      <w:r w:rsidRPr="000469D1">
        <w:t>1.</w:t>
      </w:r>
      <w:r>
        <w:t xml:space="preserve"> </w:t>
      </w:r>
      <w:r w:rsidRPr="000469D1"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t>степени развития системы профилактики нарушений обязательных требований</w:t>
      </w:r>
      <w:proofErr w:type="gramEnd"/>
      <w:r w:rsidRPr="000469D1">
        <w:t>.</w:t>
      </w:r>
    </w:p>
    <w:p w:rsidR="00294821" w:rsidRPr="000469D1" w:rsidRDefault="00294821" w:rsidP="00294821">
      <w:pPr>
        <w:spacing w:line="360" w:lineRule="auto"/>
        <w:ind w:firstLine="709"/>
        <w:jc w:val="both"/>
      </w:pPr>
      <w:r>
        <w:t>2</w:t>
      </w:r>
      <w:r w:rsidRPr="000469D1">
        <w:t>.</w:t>
      </w:r>
      <w:r>
        <w:t xml:space="preserve"> </w:t>
      </w:r>
      <w:r w:rsidRPr="000469D1">
        <w:t xml:space="preserve">Оценку </w:t>
      </w:r>
      <w:proofErr w:type="gramStart"/>
      <w:r w:rsidRPr="000469D1">
        <w:t>развития степени развития системы профилактики нарушений обязательных требований</w:t>
      </w:r>
      <w:proofErr w:type="gramEnd"/>
      <w:r w:rsidRPr="000469D1">
        <w:t xml:space="preserve"> провод</w:t>
      </w:r>
      <w:r>
        <w:t>и</w:t>
      </w:r>
      <w:r w:rsidRPr="000469D1">
        <w:t xml:space="preserve">т </w:t>
      </w:r>
      <w:r>
        <w:t xml:space="preserve">Общественный совет при </w:t>
      </w:r>
      <w:proofErr w:type="spellStart"/>
      <w:r>
        <w:t>Ростехнадзоре</w:t>
      </w:r>
      <w:proofErr w:type="spellEnd"/>
      <w:r w:rsidRPr="000469D1">
        <w:t xml:space="preserve"> (далее </w:t>
      </w:r>
      <w:r>
        <w:t>–</w:t>
      </w:r>
      <w:r w:rsidRPr="000469D1">
        <w:t xml:space="preserve"> </w:t>
      </w:r>
      <w:r>
        <w:t xml:space="preserve">Общественный </w:t>
      </w:r>
      <w:r w:rsidRPr="000469D1">
        <w:t>совет).</w:t>
      </w:r>
    </w:p>
    <w:p w:rsidR="00294821" w:rsidRPr="000469D1" w:rsidRDefault="00294821" w:rsidP="00294821">
      <w:pPr>
        <w:spacing w:line="360" w:lineRule="auto"/>
        <w:ind w:firstLine="709"/>
        <w:jc w:val="both"/>
      </w:pPr>
      <w:r>
        <w:t>3</w:t>
      </w:r>
      <w:r w:rsidRPr="000469D1">
        <w:t>.</w:t>
      </w:r>
      <w:r>
        <w:t xml:space="preserve"> Степень </w:t>
      </w:r>
      <w:proofErr w:type="gramStart"/>
      <w:r>
        <w:t>р</w:t>
      </w:r>
      <w:r w:rsidRPr="000469D1">
        <w:t>азвити</w:t>
      </w:r>
      <w:r>
        <w:t>я</w:t>
      </w:r>
      <w:r w:rsidRPr="000469D1">
        <w:t xml:space="preserve"> системы профилактики нарушений обязательных требований</w:t>
      </w:r>
      <w:proofErr w:type="gramEnd"/>
      <w:r w:rsidRPr="000469D1">
        <w:t xml:space="preserve"> </w:t>
      </w:r>
      <w:r>
        <w:t>оценивает</w:t>
      </w:r>
      <w:r w:rsidRPr="000469D1">
        <w:t xml:space="preserve"> </w:t>
      </w:r>
      <w:r>
        <w:t xml:space="preserve">Общественный </w:t>
      </w:r>
      <w:r w:rsidRPr="000469D1">
        <w:t>совет</w:t>
      </w:r>
      <w:r>
        <w:t xml:space="preserve"> Ростехнадзора по итогам реализации ежегодного </w:t>
      </w:r>
      <w:r w:rsidRPr="000469D1">
        <w:t>План-график</w:t>
      </w:r>
      <w:r>
        <w:t>а</w:t>
      </w:r>
      <w:r w:rsidRPr="000469D1">
        <w:t xml:space="preserve"> профилактических мероприятий                                 </w:t>
      </w:r>
      <w:r>
        <w:t>Управлением по государственному надзору за ОПК</w:t>
      </w:r>
      <w:r w:rsidRPr="000469D1">
        <w:t>.</w:t>
      </w:r>
    </w:p>
    <w:p w:rsidR="00294821" w:rsidRDefault="00294821" w:rsidP="00294821">
      <w:pPr>
        <w:spacing w:line="360" w:lineRule="auto"/>
        <w:ind w:firstLine="709"/>
        <w:jc w:val="both"/>
      </w:pPr>
      <w:r>
        <w:t>4</w:t>
      </w:r>
      <w:r w:rsidRPr="000469D1">
        <w:t>.</w:t>
      </w:r>
      <w:r>
        <w:t xml:space="preserve"> На основании </w:t>
      </w:r>
      <w:proofErr w:type="gramStart"/>
      <w:r>
        <w:t>степени р</w:t>
      </w:r>
      <w:r w:rsidRPr="000469D1">
        <w:t>азвити</w:t>
      </w:r>
      <w:r>
        <w:t>я</w:t>
      </w:r>
      <w:r w:rsidRPr="000469D1">
        <w:t xml:space="preserve"> системы профилактики нарушений обязательных требований</w:t>
      </w:r>
      <w:proofErr w:type="gramEnd"/>
      <w:r w:rsidRPr="000469D1">
        <w:t xml:space="preserve"> </w:t>
      </w:r>
      <w:r>
        <w:t>формируется р</w:t>
      </w:r>
      <w:r w:rsidRPr="000469D1">
        <w:t>ейтинг</w:t>
      </w:r>
      <w:r>
        <w:t xml:space="preserve"> контрольно-надзорной деятельности Ростехнадзора для каждого структурного подразделения.</w:t>
      </w:r>
    </w:p>
    <w:p w:rsidR="00294821" w:rsidRPr="001E2279" w:rsidRDefault="00294821" w:rsidP="00294821">
      <w:pPr>
        <w:spacing w:line="360" w:lineRule="auto"/>
        <w:ind w:firstLine="709"/>
        <w:jc w:val="both"/>
      </w:pPr>
      <w:r>
        <w:t xml:space="preserve">5. </w:t>
      </w:r>
      <w:r w:rsidRPr="001E2279">
        <w:t xml:space="preserve">К показателям качества профилактической деятельности </w:t>
      </w:r>
      <w:r>
        <w:t xml:space="preserve">Управления по надзору за ОПК </w:t>
      </w:r>
      <w:r w:rsidRPr="001E2279">
        <w:t>относятся следующие:</w:t>
      </w:r>
    </w:p>
    <w:p w:rsidR="00294821" w:rsidRPr="001E2279" w:rsidRDefault="00294821" w:rsidP="00294821">
      <w:pPr>
        <w:spacing w:line="360" w:lineRule="auto"/>
        <w:ind w:firstLine="709"/>
        <w:jc w:val="both"/>
      </w:pPr>
      <w:r w:rsidRPr="001E2279">
        <w:t>1)</w:t>
      </w:r>
      <w:r>
        <w:t xml:space="preserve"> </w:t>
      </w:r>
      <w:r w:rsidRPr="001E2279">
        <w:t xml:space="preserve">действительная полнота охвата профилактическими мероприятиями подконтрольных </w:t>
      </w:r>
      <w:r>
        <w:t>организаций</w:t>
      </w:r>
      <w:r w:rsidRPr="001E2279">
        <w:t xml:space="preserve"> за установленный период времени;</w:t>
      </w:r>
    </w:p>
    <w:p w:rsidR="00294821" w:rsidRPr="001E2279" w:rsidRDefault="00294821" w:rsidP="00294821">
      <w:pPr>
        <w:spacing w:line="360" w:lineRule="auto"/>
        <w:ind w:firstLine="709"/>
        <w:jc w:val="both"/>
      </w:pPr>
      <w:r w:rsidRPr="001E2279">
        <w:t>2)</w:t>
      </w:r>
      <w:r>
        <w:t xml:space="preserve"> </w:t>
      </w:r>
      <w:r w:rsidRPr="001E2279">
        <w:t xml:space="preserve">результаты проводимых среди подконтрольных </w:t>
      </w:r>
      <w:r>
        <w:t>организаций</w:t>
      </w:r>
      <w:r w:rsidRPr="001E2279">
        <w:t xml:space="preserve"> профилактических мероприятий по следующим направлениям:</w:t>
      </w:r>
    </w:p>
    <w:p w:rsidR="00294821" w:rsidRPr="001E2279" w:rsidRDefault="00294821" w:rsidP="00294821">
      <w:pPr>
        <w:spacing w:line="360" w:lineRule="auto"/>
        <w:ind w:firstLine="709"/>
        <w:jc w:val="both"/>
      </w:pPr>
      <w:r w:rsidRPr="001E2279">
        <w:t xml:space="preserve">информированность подконтрольных </w:t>
      </w:r>
      <w:r>
        <w:t>организаций</w:t>
      </w:r>
      <w:r w:rsidRPr="001E2279"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t>организаций</w:t>
      </w:r>
      <w:r w:rsidRPr="001E2279">
        <w:t>, возникающих в связи с проведением</w:t>
      </w:r>
      <w:r>
        <w:t xml:space="preserve"> плановых </w:t>
      </w:r>
      <w:r w:rsidRPr="00FB5EAA">
        <w:t>выездн</w:t>
      </w:r>
      <w:r>
        <w:t>ых</w:t>
      </w:r>
      <w:r w:rsidRPr="00FB5EAA">
        <w:t xml:space="preserve"> провер</w:t>
      </w:r>
      <w:r>
        <w:t>о</w:t>
      </w:r>
      <w:r w:rsidRPr="00FB5EAA">
        <w:t>к</w:t>
      </w:r>
      <w:r w:rsidRPr="001E2279">
        <w:t>;</w:t>
      </w:r>
    </w:p>
    <w:p w:rsidR="00294821" w:rsidRPr="001E2279" w:rsidRDefault="00294821" w:rsidP="00294821">
      <w:pPr>
        <w:spacing w:line="360" w:lineRule="auto"/>
        <w:ind w:firstLine="709"/>
        <w:jc w:val="both"/>
      </w:pPr>
      <w:r w:rsidRPr="001E2279">
        <w:t xml:space="preserve">понятность обязательных требований, обеспечивающая их однозначное толкование подконтрольными </w:t>
      </w:r>
      <w:r>
        <w:t>организациями</w:t>
      </w:r>
      <w:r w:rsidRPr="001E2279">
        <w:t>;</w:t>
      </w:r>
    </w:p>
    <w:p w:rsidR="00294821" w:rsidRPr="001E2279" w:rsidRDefault="00294821" w:rsidP="00294821">
      <w:pPr>
        <w:spacing w:line="360" w:lineRule="auto"/>
        <w:ind w:firstLine="709"/>
        <w:jc w:val="both"/>
      </w:pPr>
      <w:r w:rsidRPr="001E2279">
        <w:lastRenderedPageBreak/>
        <w:t xml:space="preserve">вовлечение подконтрольных </w:t>
      </w:r>
      <w:r>
        <w:t>организаций</w:t>
      </w:r>
      <w:r w:rsidRPr="001E2279">
        <w:t xml:space="preserve"> в регулярное взаимодействие с контрольно-надзорным органом.</w:t>
      </w:r>
    </w:p>
    <w:p w:rsidR="00294821" w:rsidRPr="001E2279" w:rsidRDefault="00294821" w:rsidP="00294821">
      <w:pPr>
        <w:spacing w:line="360" w:lineRule="auto"/>
        <w:ind w:firstLine="709"/>
        <w:jc w:val="both"/>
      </w:pPr>
      <w:r w:rsidRPr="001E2279">
        <w:t>3)</w:t>
      </w:r>
      <w:r>
        <w:t xml:space="preserve"> </w:t>
      </w:r>
      <w:r w:rsidRPr="001E2279">
        <w:t xml:space="preserve">степень </w:t>
      </w:r>
      <w:proofErr w:type="gramStart"/>
      <w:r w:rsidRPr="001E2279">
        <w:t>реализуемости ведомственной программы профилактики нарушений обязательных требований</w:t>
      </w:r>
      <w:proofErr w:type="gramEnd"/>
      <w:r w:rsidRPr="001E2279">
        <w:t>;</w:t>
      </w:r>
    </w:p>
    <w:p w:rsidR="00294821" w:rsidRPr="001E2279" w:rsidRDefault="00294821" w:rsidP="00294821">
      <w:pPr>
        <w:spacing w:line="360" w:lineRule="auto"/>
        <w:ind w:firstLine="709"/>
        <w:jc w:val="both"/>
      </w:pPr>
      <w:r w:rsidRPr="001E2279">
        <w:t>4)</w:t>
      </w:r>
      <w:r>
        <w:t xml:space="preserve"> </w:t>
      </w:r>
      <w:r w:rsidRPr="001E2279"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294821" w:rsidRPr="001E2279" w:rsidRDefault="00294821" w:rsidP="00294821">
      <w:pPr>
        <w:spacing w:line="360" w:lineRule="auto"/>
        <w:ind w:firstLine="709"/>
        <w:jc w:val="both"/>
      </w:pPr>
      <w:r w:rsidRPr="001E2279">
        <w:t>5)</w:t>
      </w:r>
      <w:r>
        <w:t xml:space="preserve"> </w:t>
      </w:r>
      <w:r w:rsidRPr="001E2279"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294821" w:rsidRDefault="00294821" w:rsidP="00294821">
      <w:pPr>
        <w:spacing w:line="360" w:lineRule="auto"/>
        <w:ind w:firstLine="709"/>
        <w:jc w:val="both"/>
      </w:pPr>
      <w:r w:rsidRPr="001E2279">
        <w:t>6)</w:t>
      </w:r>
      <w:r>
        <w:t xml:space="preserve"> </w:t>
      </w:r>
      <w:r w:rsidRPr="001E2279">
        <w:t xml:space="preserve">снижение количества </w:t>
      </w:r>
      <w:r>
        <w:t>массовых и типовых</w:t>
      </w:r>
      <w:r w:rsidRPr="001E2279">
        <w:t xml:space="preserve"> нарушений обязательных требований, допускаем</w:t>
      </w:r>
      <w:r>
        <w:t>ых одной и той же подконтрольной организацией.</w:t>
      </w:r>
    </w:p>
    <w:p w:rsidR="00294821" w:rsidRDefault="00294821" w:rsidP="00294821">
      <w:pPr>
        <w:spacing w:line="360" w:lineRule="auto"/>
        <w:ind w:firstLine="709"/>
        <w:jc w:val="both"/>
      </w:pPr>
      <w:r>
        <w:t xml:space="preserve">7. Для оценки </w:t>
      </w:r>
      <w:r w:rsidRPr="001E2279">
        <w:t xml:space="preserve">качества профилактической деятельности </w:t>
      </w:r>
      <w:r>
        <w:t xml:space="preserve">Управления по государственному надзору за ОПК ежегодно подготавливается </w:t>
      </w:r>
      <w:r w:rsidRPr="00EC639E">
        <w:t>анализ состояния подконтрольн</w:t>
      </w:r>
      <w:r>
        <w:t xml:space="preserve">ых </w:t>
      </w:r>
      <w:proofErr w:type="gramStart"/>
      <w:r>
        <w:t>организаций</w:t>
      </w:r>
      <w:proofErr w:type="gramEnd"/>
      <w:r>
        <w:t xml:space="preserve"> с учетом выполненного годового</w:t>
      </w:r>
      <w:r w:rsidRPr="00EC639E">
        <w:t xml:space="preserve"> План-график</w:t>
      </w:r>
      <w:r>
        <w:t>а</w:t>
      </w:r>
      <w:r w:rsidRPr="00EC639E">
        <w:t xml:space="preserve"> профилактических мероприятий</w:t>
      </w:r>
      <w:r>
        <w:t>, включающий:</w:t>
      </w:r>
    </w:p>
    <w:p w:rsidR="00294821" w:rsidRDefault="00294821" w:rsidP="00294821">
      <w:pPr>
        <w:spacing w:line="360" w:lineRule="auto"/>
        <w:ind w:firstLine="709"/>
        <w:jc w:val="both"/>
      </w:pPr>
      <w:r>
        <w:t>1) о</w:t>
      </w:r>
      <w:r w:rsidRPr="00EC639E">
        <w:t>писание видов и типов подконтрольных объектов (субъектов)</w:t>
      </w:r>
      <w:r>
        <w:t>:</w:t>
      </w:r>
    </w:p>
    <w:p w:rsidR="00294821" w:rsidRDefault="00294821" w:rsidP="00294821">
      <w:pPr>
        <w:spacing w:line="360" w:lineRule="auto"/>
        <w:ind w:firstLine="709"/>
        <w:jc w:val="both"/>
      </w:pPr>
      <w:r>
        <w:t>количество подконтрольных организаций;</w:t>
      </w:r>
    </w:p>
    <w:p w:rsidR="00294821" w:rsidRDefault="00294821" w:rsidP="00294821">
      <w:pPr>
        <w:spacing w:line="360" w:lineRule="auto"/>
        <w:ind w:firstLine="709"/>
        <w:jc w:val="both"/>
      </w:pPr>
      <w:r>
        <w:t>2) с</w:t>
      </w:r>
      <w:r w:rsidRPr="00EC639E">
        <w:t>татистические показатели подконтрольной среды</w:t>
      </w:r>
      <w:r>
        <w:t>:</w:t>
      </w:r>
    </w:p>
    <w:p w:rsidR="00294821" w:rsidRDefault="00294821" w:rsidP="00294821">
      <w:pPr>
        <w:spacing w:line="360" w:lineRule="auto"/>
        <w:ind w:firstLine="709"/>
        <w:jc w:val="both"/>
      </w:pPr>
      <w:r>
        <w:t xml:space="preserve">количество аварий и </w:t>
      </w:r>
      <w:r w:rsidRPr="00C74DD6">
        <w:t xml:space="preserve">несчастных случаев со смертельным исходом </w:t>
      </w:r>
      <w:r>
        <w:t>на объектах ОПК;</w:t>
      </w:r>
    </w:p>
    <w:p w:rsidR="00294821" w:rsidRDefault="00294821" w:rsidP="00294821">
      <w:pPr>
        <w:spacing w:line="360" w:lineRule="auto"/>
        <w:ind w:firstLine="709"/>
        <w:jc w:val="both"/>
      </w:pPr>
      <w:r>
        <w:t>р</w:t>
      </w:r>
      <w:r w:rsidRPr="005634B4">
        <w:t>аспределение аварий по видам и смертельных несчастных случаев по травмирующим факторам</w:t>
      </w:r>
      <w:r>
        <w:t>;</w:t>
      </w:r>
    </w:p>
    <w:p w:rsidR="00294821" w:rsidRDefault="00294821" w:rsidP="00294821">
      <w:pPr>
        <w:spacing w:line="360" w:lineRule="auto"/>
        <w:ind w:firstLine="709"/>
        <w:jc w:val="both"/>
      </w:pPr>
      <w:r>
        <w:t>р</w:t>
      </w:r>
      <w:r w:rsidRPr="005634B4">
        <w:t>аспределение аварийности и смертельного травматизма по территориальным органам Ростехнадзора</w:t>
      </w:r>
      <w:r>
        <w:t>;</w:t>
      </w:r>
    </w:p>
    <w:p w:rsidR="00294821" w:rsidRDefault="00294821" w:rsidP="00294821">
      <w:pPr>
        <w:spacing w:line="360" w:lineRule="auto"/>
        <w:ind w:firstLine="709"/>
        <w:jc w:val="both"/>
      </w:pPr>
      <w:r>
        <w:t>3) т</w:t>
      </w:r>
      <w:r w:rsidRPr="00EC639E">
        <w:t>екущий уровень развития профилактических мероприятий</w:t>
      </w:r>
      <w:r>
        <w:t>:</w:t>
      </w:r>
    </w:p>
    <w:p w:rsidR="00294821" w:rsidRDefault="00294821" w:rsidP="00294821">
      <w:pPr>
        <w:spacing w:line="360" w:lineRule="auto"/>
        <w:ind w:firstLine="709"/>
        <w:jc w:val="both"/>
      </w:pPr>
      <w:r>
        <w:rPr>
          <w:rFonts w:eastAsia="Times New Roman"/>
        </w:rPr>
        <w:t>к</w:t>
      </w:r>
      <w:r w:rsidRPr="00475864">
        <w:rPr>
          <w:rFonts w:eastAsia="Times New Roman"/>
        </w:rPr>
        <w:t>оличест</w:t>
      </w:r>
      <w:r>
        <w:rPr>
          <w:rFonts w:eastAsia="Times New Roman"/>
        </w:rPr>
        <w:t>во инспекторов;</w:t>
      </w:r>
    </w:p>
    <w:p w:rsidR="00294821" w:rsidRDefault="00294821" w:rsidP="00294821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ч</w:t>
      </w:r>
      <w:r w:rsidRPr="00475864">
        <w:rPr>
          <w:rFonts w:eastAsia="Times New Roman"/>
        </w:rPr>
        <w:t>исло проведенных обследований</w:t>
      </w:r>
      <w:r>
        <w:rPr>
          <w:rFonts w:eastAsia="Times New Roman"/>
        </w:rPr>
        <w:t>;</w:t>
      </w:r>
    </w:p>
    <w:p w:rsidR="00294821" w:rsidRDefault="00294821" w:rsidP="00294821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ч</w:t>
      </w:r>
      <w:r w:rsidRPr="00475864">
        <w:rPr>
          <w:rFonts w:eastAsia="Times New Roman"/>
        </w:rPr>
        <w:t>исло выявленных нарушений</w:t>
      </w:r>
      <w:r>
        <w:rPr>
          <w:rFonts w:eastAsia="Times New Roman"/>
        </w:rPr>
        <w:t>;</w:t>
      </w:r>
    </w:p>
    <w:p w:rsidR="00294821" w:rsidRDefault="00294821" w:rsidP="00294821">
      <w:pPr>
        <w:spacing w:line="360" w:lineRule="auto"/>
        <w:ind w:firstLine="709"/>
        <w:jc w:val="both"/>
        <w:rPr>
          <w:rFonts w:eastAsia="Times New Roman"/>
        </w:rPr>
      </w:pPr>
      <w:r w:rsidRPr="00475864">
        <w:rPr>
          <w:rFonts w:eastAsia="Times New Roman"/>
        </w:rPr>
        <w:t>административное приостановление деятельности</w:t>
      </w:r>
      <w:r>
        <w:rPr>
          <w:rFonts w:eastAsia="Times New Roman"/>
        </w:rPr>
        <w:t>;</w:t>
      </w:r>
    </w:p>
    <w:p w:rsidR="00294821" w:rsidRDefault="00294821" w:rsidP="00294821">
      <w:pPr>
        <w:spacing w:line="360" w:lineRule="auto"/>
        <w:ind w:firstLine="709"/>
        <w:jc w:val="both"/>
        <w:rPr>
          <w:rFonts w:eastAsia="Times New Roman"/>
        </w:rPr>
      </w:pPr>
      <w:r w:rsidRPr="00475864">
        <w:rPr>
          <w:rFonts w:eastAsia="Times New Roman"/>
        </w:rPr>
        <w:lastRenderedPageBreak/>
        <w:t>административный штраф</w:t>
      </w:r>
      <w:r>
        <w:rPr>
          <w:rFonts w:eastAsia="Times New Roman"/>
        </w:rPr>
        <w:t>;</w:t>
      </w:r>
    </w:p>
    <w:p w:rsidR="00294821" w:rsidRDefault="00294821" w:rsidP="00294821">
      <w:pPr>
        <w:spacing w:line="360" w:lineRule="auto"/>
        <w:ind w:firstLine="709"/>
        <w:jc w:val="both"/>
        <w:rPr>
          <w:rFonts w:eastAsia="Times New Roman"/>
        </w:rPr>
      </w:pPr>
      <w:r w:rsidRPr="00475864">
        <w:rPr>
          <w:rFonts w:eastAsia="Times New Roman"/>
        </w:rPr>
        <w:t>дисквалификация</w:t>
      </w:r>
      <w:r>
        <w:rPr>
          <w:rFonts w:eastAsia="Times New Roman"/>
        </w:rPr>
        <w:t>;</w:t>
      </w:r>
    </w:p>
    <w:p w:rsidR="00294821" w:rsidRDefault="00294821" w:rsidP="00294821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общая сумма взысканных штрафов;</w:t>
      </w:r>
    </w:p>
    <w:p w:rsidR="00294821" w:rsidRDefault="00294821" w:rsidP="00294821">
      <w:pPr>
        <w:spacing w:line="360" w:lineRule="auto"/>
        <w:ind w:firstLine="709"/>
        <w:jc w:val="both"/>
      </w:pPr>
      <w:r>
        <w:t>п</w:t>
      </w:r>
      <w:r w:rsidRPr="005634B4">
        <w:t xml:space="preserve">оказатели постоянного государственного надзора по территориальным управлениям Ростехнадзора на </w:t>
      </w:r>
      <w:r>
        <w:t>объектах ОПК;</w:t>
      </w:r>
    </w:p>
    <w:p w:rsidR="00294821" w:rsidRDefault="00294821" w:rsidP="00294821">
      <w:pPr>
        <w:spacing w:line="360" w:lineRule="auto"/>
        <w:ind w:firstLine="709"/>
        <w:jc w:val="both"/>
      </w:pPr>
      <w:r>
        <w:t>о</w:t>
      </w:r>
      <w:r w:rsidRPr="005634B4">
        <w:t>ценка результативности и эффективности постоянного надзо</w:t>
      </w:r>
      <w:r>
        <w:t>ра в территориальных управлениях.</w:t>
      </w:r>
    </w:p>
    <w:p w:rsidR="00294821" w:rsidRDefault="00294821" w:rsidP="001C411B">
      <w:pPr>
        <w:pStyle w:val="ConsPlusTitle0"/>
        <w:spacing w:line="360" w:lineRule="auto"/>
        <w:jc w:val="both"/>
        <w:rPr>
          <w:b w:val="0"/>
        </w:rPr>
      </w:pPr>
    </w:p>
    <w:sectPr w:rsidR="00294821" w:rsidSect="00294821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38" w:rsidRDefault="00443A38">
      <w:r>
        <w:separator/>
      </w:r>
    </w:p>
  </w:endnote>
  <w:endnote w:type="continuationSeparator" w:id="0">
    <w:p w:rsidR="00443A38" w:rsidRDefault="0044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38" w:rsidRDefault="00443A38">
      <w:r>
        <w:separator/>
      </w:r>
    </w:p>
  </w:footnote>
  <w:footnote w:type="continuationSeparator" w:id="0">
    <w:p w:rsidR="00443A38" w:rsidRDefault="0044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080" w:rsidRDefault="006430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383A">
      <w:rPr>
        <w:noProof/>
      </w:rPr>
      <w:t>13</w:t>
    </w:r>
    <w:r>
      <w:fldChar w:fldCharType="end"/>
    </w:r>
  </w:p>
  <w:p w:rsidR="00643080" w:rsidRDefault="00643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56386"/>
    <w:rsid w:val="00067BAC"/>
    <w:rsid w:val="00074143"/>
    <w:rsid w:val="00087AFC"/>
    <w:rsid w:val="000A1B69"/>
    <w:rsid w:val="000D3BE7"/>
    <w:rsid w:val="000E1278"/>
    <w:rsid w:val="0010024F"/>
    <w:rsid w:val="00152A92"/>
    <w:rsid w:val="00157918"/>
    <w:rsid w:val="001A4296"/>
    <w:rsid w:val="001B2F53"/>
    <w:rsid w:val="001C411B"/>
    <w:rsid w:val="001D6857"/>
    <w:rsid w:val="001E2854"/>
    <w:rsid w:val="001E3CE0"/>
    <w:rsid w:val="001F78AE"/>
    <w:rsid w:val="00206C8A"/>
    <w:rsid w:val="00222D0D"/>
    <w:rsid w:val="00247ADD"/>
    <w:rsid w:val="00251923"/>
    <w:rsid w:val="002745F0"/>
    <w:rsid w:val="00294821"/>
    <w:rsid w:val="00297DEF"/>
    <w:rsid w:val="002A001F"/>
    <w:rsid w:val="002B3C82"/>
    <w:rsid w:val="00302F28"/>
    <w:rsid w:val="003145A7"/>
    <w:rsid w:val="00331C58"/>
    <w:rsid w:val="003425A8"/>
    <w:rsid w:val="00343978"/>
    <w:rsid w:val="00345238"/>
    <w:rsid w:val="003741C1"/>
    <w:rsid w:val="003931A9"/>
    <w:rsid w:val="003A62D4"/>
    <w:rsid w:val="003E14FF"/>
    <w:rsid w:val="003E37E8"/>
    <w:rsid w:val="003F2D06"/>
    <w:rsid w:val="003F5848"/>
    <w:rsid w:val="00412C76"/>
    <w:rsid w:val="00422C17"/>
    <w:rsid w:val="00443A38"/>
    <w:rsid w:val="004700E5"/>
    <w:rsid w:val="004936A6"/>
    <w:rsid w:val="004E0AFF"/>
    <w:rsid w:val="004F6CB9"/>
    <w:rsid w:val="00522A82"/>
    <w:rsid w:val="005701CD"/>
    <w:rsid w:val="005732E5"/>
    <w:rsid w:val="005954E4"/>
    <w:rsid w:val="005A57C7"/>
    <w:rsid w:val="005E406E"/>
    <w:rsid w:val="00643080"/>
    <w:rsid w:val="00674C1E"/>
    <w:rsid w:val="00677214"/>
    <w:rsid w:val="006B0E6C"/>
    <w:rsid w:val="006B4CC5"/>
    <w:rsid w:val="006C2DF8"/>
    <w:rsid w:val="006D4CCA"/>
    <w:rsid w:val="006F2F70"/>
    <w:rsid w:val="0071035C"/>
    <w:rsid w:val="00735C19"/>
    <w:rsid w:val="0076046D"/>
    <w:rsid w:val="00764FFC"/>
    <w:rsid w:val="00786651"/>
    <w:rsid w:val="00794F5B"/>
    <w:rsid w:val="007A0BF5"/>
    <w:rsid w:val="007A17C1"/>
    <w:rsid w:val="007C5163"/>
    <w:rsid w:val="00824000"/>
    <w:rsid w:val="0083319C"/>
    <w:rsid w:val="00844D71"/>
    <w:rsid w:val="00855D1D"/>
    <w:rsid w:val="008629C1"/>
    <w:rsid w:val="008726A9"/>
    <w:rsid w:val="00875F51"/>
    <w:rsid w:val="008A3468"/>
    <w:rsid w:val="008B1DB6"/>
    <w:rsid w:val="008D3C92"/>
    <w:rsid w:val="008D5F04"/>
    <w:rsid w:val="00901E3A"/>
    <w:rsid w:val="00910992"/>
    <w:rsid w:val="00925765"/>
    <w:rsid w:val="009341F0"/>
    <w:rsid w:val="00934E3F"/>
    <w:rsid w:val="00984B6E"/>
    <w:rsid w:val="009902F4"/>
    <w:rsid w:val="00990F09"/>
    <w:rsid w:val="009917E0"/>
    <w:rsid w:val="00995C58"/>
    <w:rsid w:val="009E10F9"/>
    <w:rsid w:val="009E20A3"/>
    <w:rsid w:val="009E5687"/>
    <w:rsid w:val="009F218B"/>
    <w:rsid w:val="00A05AA8"/>
    <w:rsid w:val="00A401CA"/>
    <w:rsid w:val="00A81C05"/>
    <w:rsid w:val="00AA24BC"/>
    <w:rsid w:val="00AB7782"/>
    <w:rsid w:val="00AE2647"/>
    <w:rsid w:val="00AE3447"/>
    <w:rsid w:val="00B06A8D"/>
    <w:rsid w:val="00B11B99"/>
    <w:rsid w:val="00B210DD"/>
    <w:rsid w:val="00B32246"/>
    <w:rsid w:val="00B360A3"/>
    <w:rsid w:val="00B727E7"/>
    <w:rsid w:val="00BA59D6"/>
    <w:rsid w:val="00BB308F"/>
    <w:rsid w:val="00BB58F7"/>
    <w:rsid w:val="00BC383A"/>
    <w:rsid w:val="00BF0B3A"/>
    <w:rsid w:val="00C174E1"/>
    <w:rsid w:val="00C350B8"/>
    <w:rsid w:val="00C45C40"/>
    <w:rsid w:val="00C7431E"/>
    <w:rsid w:val="00CC6E27"/>
    <w:rsid w:val="00D00FEE"/>
    <w:rsid w:val="00D12D5F"/>
    <w:rsid w:val="00D20D37"/>
    <w:rsid w:val="00D4065D"/>
    <w:rsid w:val="00D56609"/>
    <w:rsid w:val="00D73C0A"/>
    <w:rsid w:val="00D87193"/>
    <w:rsid w:val="00D971F4"/>
    <w:rsid w:val="00DA7C1C"/>
    <w:rsid w:val="00DB3ED4"/>
    <w:rsid w:val="00DB6C8F"/>
    <w:rsid w:val="00DC2273"/>
    <w:rsid w:val="00DD4442"/>
    <w:rsid w:val="00E02271"/>
    <w:rsid w:val="00E02884"/>
    <w:rsid w:val="00E16E7D"/>
    <w:rsid w:val="00E30DBB"/>
    <w:rsid w:val="00E7479D"/>
    <w:rsid w:val="00E75A19"/>
    <w:rsid w:val="00EB489F"/>
    <w:rsid w:val="00EE0525"/>
    <w:rsid w:val="00EE5D32"/>
    <w:rsid w:val="00F071A8"/>
    <w:rsid w:val="00F20611"/>
    <w:rsid w:val="00F20CF4"/>
    <w:rsid w:val="00F2438B"/>
    <w:rsid w:val="00F75839"/>
    <w:rsid w:val="00F86195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45D7-42FE-4CE4-B761-BE2D5D6B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1878</Words>
  <Characters>15292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Елена Владимировна Шайдулина</cp:lastModifiedBy>
  <cp:revision>18</cp:revision>
  <cp:lastPrinted>2018-03-05T08:34:00Z</cp:lastPrinted>
  <dcterms:created xsi:type="dcterms:W3CDTF">2018-02-28T09:54:00Z</dcterms:created>
  <dcterms:modified xsi:type="dcterms:W3CDTF">2018-03-12T06:55:00Z</dcterms:modified>
</cp:coreProperties>
</file>